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6F3" w:rsidRDefault="004356F3" w:rsidP="00C77BE3">
      <w:pPr>
        <w:pStyle w:val="afff2"/>
        <w:outlineLvl w:val="1"/>
        <w:sectPr w:rsidR="004356F3" w:rsidSect="004356F3">
          <w:headerReference w:type="even" r:id="rId8"/>
          <w:headerReference w:type="default" r:id="rId9"/>
          <w:footerReference w:type="default" r:id="rId10"/>
          <w:headerReference w:type="first" r:id="rId11"/>
          <w:pgSz w:w="11907" w:h="16839" w:code="9"/>
          <w:pgMar w:top="1134" w:right="1134" w:bottom="1134" w:left="1418" w:header="1418" w:footer="1134" w:gutter="0"/>
          <w:pgNumType w:start="1"/>
          <w:cols w:space="425"/>
          <w:titlePg/>
          <w:docGrid w:type="linesAndChars" w:linePitch="312"/>
        </w:sectPr>
      </w:pPr>
      <w:bookmarkStart w:id="0" w:name="_Toc381802442"/>
      <w:bookmarkStart w:id="1" w:name="_Toc381802735"/>
      <w:bookmarkStart w:id="2" w:name="_Toc381803578"/>
      <w:bookmarkStart w:id="3" w:name="_Toc406341088"/>
      <w:bookmarkStart w:id="4" w:name="SectionMark4"/>
      <w:r w:rsidRPr="004356F3">
        <w:rPr>
          <w:rFonts w:ascii="Times New Roman"/>
          <w:noProof/>
          <w:color w:val="000000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6474EB86" wp14:editId="747C5875">
                <wp:simplePos x="0" y="0"/>
                <wp:positionH relativeFrom="column">
                  <wp:posOffset>-42751</wp:posOffset>
                </wp:positionH>
                <wp:positionV relativeFrom="paragraph">
                  <wp:posOffset>-724535</wp:posOffset>
                </wp:positionV>
                <wp:extent cx="5978525" cy="9621520"/>
                <wp:effectExtent l="0" t="0" r="41275" b="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525" cy="9621520"/>
                          <a:chOff x="1352" y="638"/>
                          <a:chExt cx="9415" cy="15152"/>
                        </a:xfrm>
                      </wpg:grpSpPr>
                      <wps:wsp>
                        <wps:cNvPr id="2" name="fmFrame1"/>
                        <wps:cNvSpPr txBox="1">
                          <a:spLocks noChangeArrowheads="1"/>
                        </wps:cNvSpPr>
                        <wps:spPr bwMode="auto">
                          <a:xfrm>
                            <a:off x="1429" y="638"/>
                            <a:ext cx="1762" cy="7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FF55A8" w:rsidRDefault="00FF55A8" w:rsidP="004356F3">
                              <w:pPr>
                                <w:pStyle w:val="afffa"/>
                                <w:spacing w:line="240" w:lineRule="exact"/>
                                <w:rPr>
                                  <w:rFonts w:hAnsi="黑体"/>
                                </w:rPr>
                              </w:pPr>
                              <w:r>
                                <w:rPr>
                                  <w:b/>
                                </w:rPr>
                                <w:t>ICS</w:t>
                              </w:r>
                              <w:r>
                                <w:rPr>
                                  <w:rFonts w:hAnsi="黑体"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ascii="黑体" w:hAnsi="黑体" w:hint="eastAsia"/>
                                </w:rPr>
                                <w:t>65.060.</w:t>
                              </w:r>
                              <w:r>
                                <w:rPr>
                                  <w:rFonts w:ascii="黑体" w:hAnsi="黑体"/>
                                </w:rPr>
                                <w:t>50</w:t>
                              </w:r>
                            </w:p>
                            <w:p w:rsidR="00FF55A8" w:rsidRDefault="00FF55A8" w:rsidP="004356F3">
                              <w:pPr>
                                <w:pStyle w:val="afffa"/>
                                <w:spacing w:line="240" w:lineRule="exact"/>
                                <w:rPr>
                                  <w:rFonts w:hAnsi="黑体"/>
                                </w:rPr>
                              </w:pPr>
                              <w:r>
                                <w:rPr>
                                  <w:b/>
                                </w:rPr>
                                <w:t>CCS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 xml:space="preserve"> </w:t>
                              </w:r>
                              <w:r>
                                <w:rPr>
                                  <w:rFonts w:ascii="黑体" w:hAnsi="黑体"/>
                                </w:rPr>
                                <w:t>91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fmFrame3"/>
                        <wps:cNvSpPr txBox="1">
                          <a:spLocks noChangeArrowheads="1"/>
                        </wps:cNvSpPr>
                        <wps:spPr bwMode="auto">
                          <a:xfrm>
                            <a:off x="1352" y="3329"/>
                            <a:ext cx="9137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FF55A8" w:rsidRDefault="00FF55A8" w:rsidP="004356F3">
                              <w:pPr>
                                <w:pStyle w:val="20"/>
                                <w:spacing w:before="0" w:line="420" w:lineRule="exact"/>
                                <w:ind w:firstLine="420"/>
                                <w:rPr>
                                  <w:rFonts w:hAnsi="黑体"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 T/NJ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rFonts w:ascii="黑体" w:eastAsia="黑体" w:hAnsi="黑体" w:hint="eastAsia"/>
                                </w:rPr>
                                <w:t>1</w:t>
                              </w:r>
                              <w:r>
                                <w:rPr>
                                  <w:rFonts w:ascii="黑体" w:eastAsia="黑体" w:hAnsi="黑体"/>
                                </w:rPr>
                                <w:t>141</w:t>
                              </w:r>
                              <w:r>
                                <w:rPr>
                                  <w:rFonts w:ascii="黑体" w:eastAsia="黑体" w:hAnsi="黑体" w:hint="eastAsia"/>
                                </w:rPr>
                                <w:t>—202</w:t>
                              </w:r>
                              <w:r>
                                <w:rPr>
                                  <w:rFonts w:ascii="黑体" w:eastAsia="黑体" w:hAnsi="黑体"/>
                                </w:rPr>
                                <w:t>2</w:t>
                              </w:r>
                              <w:r>
                                <w:rPr>
                                  <w:b/>
                                </w:rPr>
                                <w:t>/T/CAAMM</w:t>
                              </w:r>
                              <w:r>
                                <w:rPr>
                                  <w:rFonts w:hAnsi="黑体"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ascii="黑体" w:eastAsia="黑体" w:hAnsi="黑体"/>
                                </w:rPr>
                                <w:t>2XX</w:t>
                              </w:r>
                              <w:r>
                                <w:rPr>
                                  <w:rFonts w:ascii="黑体" w:eastAsia="黑体" w:hAnsi="黑体" w:hint="eastAsia"/>
                                </w:rPr>
                                <w:t>—202</w:t>
                              </w:r>
                              <w:r>
                                <w:rPr>
                                  <w:rFonts w:ascii="黑体" w:eastAsia="黑体" w:hAnsi="黑体"/>
                                </w:rPr>
                                <w:t>2</w:t>
                              </w:r>
                            </w:p>
                            <w:p w:rsidR="00FF55A8" w:rsidRDefault="00FF55A8" w:rsidP="004356F3">
                              <w:pPr>
                                <w:pStyle w:val="20"/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FF55A8" w:rsidRDefault="00FF55A8" w:rsidP="004356F3">
                              <w:pPr>
                                <w:pStyle w:val="20"/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FF55A8" w:rsidRDefault="00FF55A8" w:rsidP="004356F3">
                              <w:pPr>
                                <w:pStyle w:val="20"/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FF55A8" w:rsidRDefault="00FF55A8" w:rsidP="004356F3">
                              <w:pPr>
                                <w:pStyle w:val="20"/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FF55A8" w:rsidRDefault="00FF55A8" w:rsidP="004356F3">
                              <w:pPr>
                                <w:pStyle w:val="20"/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FF55A8" w:rsidRDefault="00FF55A8" w:rsidP="004356F3">
                              <w:pPr>
                                <w:pStyle w:val="20"/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FF55A8" w:rsidRDefault="00FF55A8" w:rsidP="004356F3">
                              <w:pPr>
                                <w:pStyle w:val="20"/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FF55A8" w:rsidRDefault="00FF55A8" w:rsidP="004356F3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直线 10"/>
                        <wps:cNvCnPr>
                          <a:cxnSpLocks noChangeShapeType="1"/>
                        </wps:cNvCnPr>
                        <wps:spPr bwMode="auto">
                          <a:xfrm>
                            <a:off x="1429" y="4317"/>
                            <a:ext cx="9338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9" name="fmFrame2"/>
                        <wps:cNvSpPr txBox="1">
                          <a:spLocks noChangeArrowheads="1"/>
                        </wps:cNvSpPr>
                        <wps:spPr bwMode="auto">
                          <a:xfrm>
                            <a:off x="1429" y="1993"/>
                            <a:ext cx="9212" cy="11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FF55A8" w:rsidRDefault="00FF55A8" w:rsidP="004356F3">
                              <w:pPr>
                                <w:pStyle w:val="af4"/>
                                <w:spacing w:before="156" w:after="156" w:line="240" w:lineRule="atLeast"/>
                                <w:rPr>
                                  <w:rFonts w:ascii="黑体" w:eastAsia="黑体" w:hAnsi="黑体"/>
                                  <w:spacing w:val="10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黑体" w:eastAsia="黑体" w:hAnsi="黑体" w:hint="eastAsia"/>
                                  <w:spacing w:val="10"/>
                                  <w:sz w:val="72"/>
                                  <w:szCs w:val="72"/>
                                </w:rPr>
                                <w:t>团体标准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fmFrame4"/>
                        <wps:cNvSpPr txBox="1">
                          <a:spLocks noChangeArrowheads="1"/>
                        </wps:cNvSpPr>
                        <wps:spPr bwMode="auto">
                          <a:xfrm>
                            <a:off x="1429" y="4542"/>
                            <a:ext cx="9287" cy="71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FF55A8" w:rsidRDefault="00FF55A8" w:rsidP="004356F3">
                              <w:pPr>
                                <w:spacing w:line="640" w:lineRule="exact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kern w:val="0"/>
                                  <w:sz w:val="52"/>
                                  <w:szCs w:val="52"/>
                                </w:rPr>
                              </w:pPr>
                            </w:p>
                            <w:p w:rsidR="00FF55A8" w:rsidRDefault="00FF55A8" w:rsidP="004356F3">
                              <w:pPr>
                                <w:spacing w:line="640" w:lineRule="exact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kern w:val="0"/>
                                  <w:sz w:val="52"/>
                                  <w:szCs w:val="52"/>
                                </w:rPr>
                              </w:pPr>
                            </w:p>
                            <w:p w:rsidR="00FF55A8" w:rsidRDefault="00FF55A8" w:rsidP="004356F3">
                              <w:pPr>
                                <w:spacing w:line="640" w:lineRule="exact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kern w:val="0"/>
                                  <w:sz w:val="52"/>
                                  <w:szCs w:val="52"/>
                                </w:rPr>
                              </w:pPr>
                            </w:p>
                            <w:p w:rsidR="00FF55A8" w:rsidRDefault="00FF55A8" w:rsidP="004356F3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黑体" w:eastAsia="黑体"/>
                                  <w:sz w:val="52"/>
                                  <w:szCs w:val="52"/>
                                </w:rPr>
                              </w:pPr>
                              <w:r w:rsidRPr="004356F3">
                                <w:rPr>
                                  <w:rFonts w:ascii="黑体" w:eastAsia="黑体" w:hint="eastAsia"/>
                                  <w:sz w:val="52"/>
                                  <w:szCs w:val="52"/>
                                </w:rPr>
                                <w:t>自走式籽瓜收获机  捡拾台</w:t>
                              </w:r>
                            </w:p>
                            <w:p w:rsidR="00FF55A8" w:rsidRDefault="00FF55A8" w:rsidP="004356F3">
                              <w:pPr>
                                <w:adjustRightInd w:val="0"/>
                                <w:snapToGrid w:val="0"/>
                                <w:spacing w:beforeLines="100" w:before="312" w:line="400" w:lineRule="exact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4356F3">
                                <w:rPr>
                                  <w:b/>
                                  <w:sz w:val="28"/>
                                  <w:szCs w:val="28"/>
                                </w:rPr>
                                <w:t>Self-propelled seed melon harvester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—</w:t>
                              </w:r>
                              <w:r w:rsidRPr="004356F3">
                                <w:rPr>
                                  <w:b/>
                                  <w:sz w:val="28"/>
                                  <w:szCs w:val="28"/>
                                </w:rPr>
                                <w:t>Pickup table</w:t>
                              </w:r>
                            </w:p>
                            <w:p w:rsidR="00517D08" w:rsidRDefault="00517D08" w:rsidP="004356F3">
                              <w:pPr>
                                <w:adjustRightInd w:val="0"/>
                                <w:snapToGrid w:val="0"/>
                                <w:spacing w:beforeLines="100" w:before="312" w:line="400" w:lineRule="exact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  <w:p w:rsidR="00517D08" w:rsidRDefault="00517D08" w:rsidP="004356F3">
                              <w:pPr>
                                <w:adjustRightInd w:val="0"/>
                                <w:snapToGrid w:val="0"/>
                                <w:spacing w:beforeLines="100" w:before="312" w:line="400" w:lineRule="exact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（征求意见稿）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fmFrame5"/>
                        <wps:cNvSpPr txBox="1">
                          <a:spLocks noChangeArrowheads="1"/>
                        </wps:cNvSpPr>
                        <wps:spPr bwMode="auto">
                          <a:xfrm>
                            <a:off x="1457" y="14019"/>
                            <a:ext cx="3179" cy="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FF55A8" w:rsidRDefault="00FF55A8" w:rsidP="004356F3">
                              <w:pPr>
                                <w:pStyle w:val="aff"/>
                              </w:pPr>
                              <w:r>
                                <w:rPr>
                                  <w:rFonts w:ascii="黑体" w:hint="eastAsia"/>
                                </w:rPr>
                                <w:t>202</w:t>
                              </w:r>
                              <w:r>
                                <w:rPr>
                                  <w:rFonts w:ascii="黑体"/>
                                </w:rPr>
                                <w:t>2</w:t>
                              </w:r>
                              <w:r>
                                <w:rPr>
                                  <w:rFonts w:ascii="黑体" w:hint="eastAsia"/>
                                </w:rPr>
                                <w:t>-</w:t>
                              </w:r>
                              <w:r>
                                <w:rPr>
                                  <w:rFonts w:ascii="黑体"/>
                                </w:rPr>
                                <w:t>XX</w:t>
                              </w:r>
                              <w:r>
                                <w:rPr>
                                  <w:rFonts w:ascii="黑体" w:hint="eastAsia"/>
                                </w:rPr>
                                <w:t>-</w:t>
                              </w:r>
                              <w:r>
                                <w:rPr>
                                  <w:rFonts w:ascii="黑体"/>
                                </w:rPr>
                                <w:t>26</w:t>
                              </w:r>
                              <w:r>
                                <w:rPr>
                                  <w:rFonts w:hint="eastAsia"/>
                                </w:rPr>
                                <w:t>发布</w:t>
                              </w:r>
                            </w:p>
                            <w:p w:rsidR="00FF55A8" w:rsidRDefault="00FF55A8" w:rsidP="004356F3">
                              <w:pPr>
                                <w:pStyle w:val="aff"/>
                                <w:ind w:firstLine="420"/>
                              </w:pPr>
                            </w:p>
                            <w:p w:rsidR="00FF55A8" w:rsidRDefault="00FF55A8" w:rsidP="004356F3">
                              <w:pPr>
                                <w:jc w:val="left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fmFrame6"/>
                        <wps:cNvSpPr txBox="1">
                          <a:spLocks noChangeArrowheads="1"/>
                        </wps:cNvSpPr>
                        <wps:spPr bwMode="auto">
                          <a:xfrm>
                            <a:off x="7537" y="14012"/>
                            <a:ext cx="3179" cy="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FF55A8" w:rsidRDefault="00FF55A8" w:rsidP="004356F3">
                              <w:pPr>
                                <w:pStyle w:val="aa"/>
                                <w:numPr>
                                  <w:ilvl w:val="0"/>
                                  <w:numId w:val="0"/>
                                </w:numPr>
                              </w:pPr>
                              <w:r>
                                <w:rPr>
                                  <w:rFonts w:ascii="黑体" w:hint="eastAsia"/>
                                </w:rPr>
                                <w:t>202</w:t>
                              </w:r>
                              <w:r>
                                <w:rPr>
                                  <w:rFonts w:ascii="黑体"/>
                                </w:rPr>
                                <w:t>2</w:t>
                              </w:r>
                              <w:r>
                                <w:rPr>
                                  <w:rFonts w:ascii="黑体" w:hint="eastAsia"/>
                                </w:rPr>
                                <w:t>-</w:t>
                              </w:r>
                              <w:r>
                                <w:rPr>
                                  <w:rFonts w:ascii="黑体"/>
                                </w:rPr>
                                <w:t>XX</w:t>
                              </w:r>
                              <w:r>
                                <w:rPr>
                                  <w:rFonts w:ascii="黑体" w:hint="eastAsia"/>
                                </w:rPr>
                                <w:t>-</w:t>
                              </w:r>
                              <w:r>
                                <w:rPr>
                                  <w:rFonts w:ascii="黑体"/>
                                </w:rPr>
                                <w:t>26</w:t>
                              </w:r>
                              <w:r>
                                <w:rPr>
                                  <w:rFonts w:hint="eastAsia"/>
                                </w:rPr>
                                <w:t>实施</w:t>
                              </w:r>
                            </w:p>
                            <w:p w:rsidR="00FF55A8" w:rsidRDefault="00FF55A8" w:rsidP="004356F3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直线 11"/>
                        <wps:cNvCnPr>
                          <a:cxnSpLocks noChangeShapeType="1"/>
                        </wps:cNvCnPr>
                        <wps:spPr bwMode="auto">
                          <a:xfrm>
                            <a:off x="1429" y="14492"/>
                            <a:ext cx="9287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g:grpSp>
                        <wpg:cNvPr id="14" name="Group 11"/>
                        <wpg:cNvGrpSpPr/>
                        <wpg:grpSpPr>
                          <a:xfrm>
                            <a:off x="3490" y="14777"/>
                            <a:ext cx="4955" cy="1013"/>
                            <a:chOff x="3490" y="14689"/>
                            <a:chExt cx="4955" cy="1013"/>
                          </a:xfrm>
                        </wpg:grpSpPr>
                        <wps:wsp>
                          <wps:cNvPr id="15" name="fmFrame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93" y="14870"/>
                              <a:ext cx="752" cy="64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FF55A8" w:rsidRPr="009D1487" w:rsidRDefault="00FF55A8" w:rsidP="004356F3">
                                <w:pPr>
                                  <w:pStyle w:val="afffffb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9D1487">
                                  <w:rPr>
                                    <w:rStyle w:val="afd"/>
                                    <w:b/>
                                    <w:szCs w:val="28"/>
                                  </w:rPr>
                                  <w:t>发布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" name="文本框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90" y="14689"/>
                              <a:ext cx="4047" cy="101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FF55A8" w:rsidRPr="001220ED" w:rsidRDefault="00FF55A8" w:rsidP="004356F3">
                                <w:pPr>
                                  <w:spacing w:line="400" w:lineRule="exact"/>
                                  <w:jc w:val="distribute"/>
                                  <w:rPr>
                                    <w:rFonts w:ascii="华文中宋" w:eastAsia="华文中宋" w:hAnsi="华文中宋"/>
                                    <w:b/>
                                    <w:bCs/>
                                    <w:sz w:val="36"/>
                                    <w:szCs w:val="36"/>
                                  </w:rPr>
                                </w:pPr>
                                <w:r w:rsidRPr="001220ED">
                                  <w:rPr>
                                    <w:rFonts w:ascii="华文中宋" w:eastAsia="华文中宋" w:hAnsi="华文中宋" w:hint="eastAsia"/>
                                    <w:b/>
                                    <w:bCs/>
                                    <w:sz w:val="36"/>
                                    <w:szCs w:val="36"/>
                                  </w:rPr>
                                  <w:t>中国农业机械学会</w:t>
                                </w:r>
                              </w:p>
                              <w:p w:rsidR="00FF55A8" w:rsidRPr="001220ED" w:rsidRDefault="00FF55A8" w:rsidP="004356F3">
                                <w:pPr>
                                  <w:spacing w:line="400" w:lineRule="exact"/>
                                  <w:jc w:val="distribute"/>
                                  <w:rPr>
                                    <w:rFonts w:ascii="华文中宋" w:eastAsia="华文中宋" w:hAnsi="华文中宋"/>
                                    <w:b/>
                                    <w:bCs/>
                                    <w:sz w:val="36"/>
                                    <w:szCs w:val="36"/>
                                  </w:rPr>
                                </w:pPr>
                                <w:r w:rsidRPr="001220ED">
                                  <w:rPr>
                                    <w:rFonts w:ascii="华文中宋" w:eastAsia="华文中宋" w:hAnsi="华文中宋" w:hint="eastAsia"/>
                                    <w:b/>
                                    <w:bCs/>
                                    <w:sz w:val="36"/>
                                    <w:szCs w:val="36"/>
                                  </w:rPr>
                                  <w:t>中国农业机械工业协会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74EB86" id="组合 1" o:spid="_x0000_s1026" style="position:absolute;left:0;text-align:left;margin-left:-3.35pt;margin-top:-57.05pt;width:470.75pt;height:757.6pt;z-index:251656704;mso-height-relative:margin" coordorigin="1352,638" coordsize="9415,15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fmFrame1" o:spid="_x0000_s1027" type="#_x0000_t202" style="position:absolute;left:1429;top:638;width:1762;height: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" stroked="f">
                  <v:textbox inset="0,0,0,0">
                    <w:txbxContent>
                      <w:p w:rsidR="00FF55A8" w:rsidRDefault="00FF55A8" w:rsidP="004356F3">
                        <w:pPr>
                          <w:pStyle w:val="afffa"/>
                          <w:spacing w:line="240" w:lineRule="exact"/>
                          <w:rPr>
                            <w:rFonts w:hAnsi="黑体"/>
                          </w:rPr>
                        </w:pPr>
                        <w:r>
                          <w:rPr>
                            <w:b/>
                          </w:rPr>
                          <w:t>ICS</w:t>
                        </w:r>
                        <w:r>
                          <w:rPr>
                            <w:rFonts w:hAnsi="黑体" w:hint="eastAsia"/>
                          </w:rPr>
                          <w:t xml:space="preserve"> </w:t>
                        </w:r>
                        <w:r>
                          <w:rPr>
                            <w:rFonts w:ascii="黑体" w:hAnsi="黑体" w:hint="eastAsia"/>
                          </w:rPr>
                          <w:t>65.060.</w:t>
                        </w:r>
                        <w:r>
                          <w:rPr>
                            <w:rFonts w:ascii="黑体" w:hAnsi="黑体"/>
                          </w:rPr>
                          <w:t>50</w:t>
                        </w:r>
                      </w:p>
                      <w:p w:rsidR="00FF55A8" w:rsidRDefault="00FF55A8" w:rsidP="004356F3">
                        <w:pPr>
                          <w:pStyle w:val="afffa"/>
                          <w:spacing w:line="240" w:lineRule="exact"/>
                          <w:rPr>
                            <w:rFonts w:hAnsi="黑体"/>
                          </w:rPr>
                        </w:pPr>
                        <w:r>
                          <w:rPr>
                            <w:b/>
                          </w:rPr>
                          <w:t>CCS</w:t>
                        </w:r>
                        <w:r>
                          <w:rPr>
                            <w:rFonts w:hint="eastAsia"/>
                            <w:b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B</w:t>
                        </w:r>
                        <w:r>
                          <w:rPr>
                            <w:rFonts w:hint="eastAsia"/>
                            <w:b/>
                          </w:rPr>
                          <w:t xml:space="preserve"> </w:t>
                        </w:r>
                        <w:r>
                          <w:rPr>
                            <w:rFonts w:ascii="黑体" w:hAnsi="黑体"/>
                          </w:rPr>
                          <w:t>91</w:t>
                        </w:r>
                      </w:p>
                    </w:txbxContent>
                  </v:textbox>
                </v:shape>
                <v:shape id="fmFrame3" o:spid="_x0000_s1028" type="#_x0000_t202" style="position:absolute;left:1352;top:3329;width:9137;height: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<v:textbox inset="0,0,0,0">
                    <w:txbxContent>
                      <w:p w:rsidR="00FF55A8" w:rsidRDefault="00FF55A8" w:rsidP="004356F3">
                        <w:pPr>
                          <w:pStyle w:val="20"/>
                          <w:spacing w:before="0" w:line="420" w:lineRule="exact"/>
                          <w:ind w:firstLine="420"/>
                          <w:rPr>
                            <w:rFonts w:hAnsi="黑体"/>
                          </w:rPr>
                        </w:pPr>
                        <w:r>
                          <w:rPr>
                            <w:b/>
                          </w:rPr>
                          <w:t xml:space="preserve"> T/NJ</w:t>
                        </w:r>
                        <w:r>
                          <w:t xml:space="preserve"> </w:t>
                        </w:r>
                        <w:r>
                          <w:rPr>
                            <w:rFonts w:ascii="黑体" w:eastAsia="黑体" w:hAnsi="黑体" w:hint="eastAsia"/>
                          </w:rPr>
                          <w:t>1</w:t>
                        </w:r>
                        <w:r>
                          <w:rPr>
                            <w:rFonts w:ascii="黑体" w:eastAsia="黑体" w:hAnsi="黑体"/>
                          </w:rPr>
                          <w:t>141</w:t>
                        </w:r>
                        <w:r>
                          <w:rPr>
                            <w:rFonts w:ascii="黑体" w:eastAsia="黑体" w:hAnsi="黑体" w:hint="eastAsia"/>
                          </w:rPr>
                          <w:t>—202</w:t>
                        </w:r>
                        <w:r>
                          <w:rPr>
                            <w:rFonts w:ascii="黑体" w:eastAsia="黑体" w:hAnsi="黑体"/>
                          </w:rPr>
                          <w:t>2</w:t>
                        </w:r>
                        <w:r>
                          <w:rPr>
                            <w:b/>
                          </w:rPr>
                          <w:t>/T/CAAMM</w:t>
                        </w:r>
                        <w:r>
                          <w:rPr>
                            <w:rFonts w:hAnsi="黑体" w:hint="eastAsia"/>
                          </w:rPr>
                          <w:t xml:space="preserve"> </w:t>
                        </w:r>
                        <w:r>
                          <w:rPr>
                            <w:rFonts w:ascii="黑体" w:eastAsia="黑体" w:hAnsi="黑体"/>
                          </w:rPr>
                          <w:t>2XX</w:t>
                        </w:r>
                        <w:r>
                          <w:rPr>
                            <w:rFonts w:ascii="黑体" w:eastAsia="黑体" w:hAnsi="黑体" w:hint="eastAsia"/>
                          </w:rPr>
                          <w:t>—202</w:t>
                        </w:r>
                        <w:r>
                          <w:rPr>
                            <w:rFonts w:ascii="黑体" w:eastAsia="黑体" w:hAnsi="黑体"/>
                          </w:rPr>
                          <w:t>2</w:t>
                        </w:r>
                      </w:p>
                      <w:p w:rsidR="00FF55A8" w:rsidRDefault="00FF55A8" w:rsidP="004356F3">
                        <w:pPr>
                          <w:pStyle w:val="20"/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FF55A8" w:rsidRDefault="00FF55A8" w:rsidP="004356F3">
                        <w:pPr>
                          <w:pStyle w:val="20"/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FF55A8" w:rsidRDefault="00FF55A8" w:rsidP="004356F3">
                        <w:pPr>
                          <w:pStyle w:val="20"/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FF55A8" w:rsidRDefault="00FF55A8" w:rsidP="004356F3">
                        <w:pPr>
                          <w:pStyle w:val="20"/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FF55A8" w:rsidRDefault="00FF55A8" w:rsidP="004356F3">
                        <w:pPr>
                          <w:pStyle w:val="20"/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FF55A8" w:rsidRDefault="00FF55A8" w:rsidP="004356F3">
                        <w:pPr>
                          <w:pStyle w:val="20"/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FF55A8" w:rsidRDefault="00FF55A8" w:rsidP="004356F3">
                        <w:pPr>
                          <w:pStyle w:val="20"/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FF55A8" w:rsidRDefault="00FF55A8" w:rsidP="004356F3"/>
                    </w:txbxContent>
                  </v:textbox>
                </v:shape>
                <v:line id="直线 10" o:spid="_x0000_s1029" style="position:absolute;visibility:visible;mso-wrap-style:square" from="1429,4317" to="10767,4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" strokeweight="1pt"/>
                <v:shape id="fmFrame2" o:spid="_x0000_s1030" type="#_x0000_t202" style="position:absolute;left:1429;top:1993;width:9212;height:1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" stroked="f">
                  <v:textbox inset="0,0,0,0">
                    <w:txbxContent>
                      <w:p w:rsidR="00FF55A8" w:rsidRDefault="00FF55A8" w:rsidP="004356F3">
                        <w:pPr>
                          <w:pStyle w:val="af4"/>
                          <w:spacing w:before="156" w:after="156" w:line="240" w:lineRule="atLeast"/>
                          <w:rPr>
                            <w:rFonts w:ascii="黑体" w:eastAsia="黑体" w:hAnsi="黑体"/>
                            <w:spacing w:val="10"/>
                            <w:sz w:val="72"/>
                            <w:szCs w:val="72"/>
                          </w:rPr>
                        </w:pPr>
                        <w:r>
                          <w:rPr>
                            <w:rFonts w:ascii="黑体" w:eastAsia="黑体" w:hAnsi="黑体" w:hint="eastAsia"/>
                            <w:spacing w:val="10"/>
                            <w:sz w:val="72"/>
                            <w:szCs w:val="72"/>
                          </w:rPr>
                          <w:t>团体标准</w:t>
                        </w:r>
                      </w:p>
                    </w:txbxContent>
                  </v:textbox>
                </v:shape>
                <v:shape id="fmFrame4" o:spid="_x0000_s1031" type="#_x0000_t202" style="position:absolute;left:1429;top:4542;width:9287;height:7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" stroked="f">
                  <v:textbox inset="0,0,0,0">
                    <w:txbxContent>
                      <w:p w:rsidR="00FF55A8" w:rsidRDefault="00FF55A8" w:rsidP="004356F3">
                        <w:pPr>
                          <w:spacing w:line="640" w:lineRule="exact"/>
                          <w:jc w:val="center"/>
                          <w:textAlignment w:val="center"/>
                          <w:rPr>
                            <w:rFonts w:ascii="黑体" w:eastAsia="黑体"/>
                            <w:kern w:val="0"/>
                            <w:sz w:val="52"/>
                            <w:szCs w:val="52"/>
                          </w:rPr>
                        </w:pPr>
                      </w:p>
                      <w:p w:rsidR="00FF55A8" w:rsidRDefault="00FF55A8" w:rsidP="004356F3">
                        <w:pPr>
                          <w:spacing w:line="640" w:lineRule="exact"/>
                          <w:jc w:val="center"/>
                          <w:textAlignment w:val="center"/>
                          <w:rPr>
                            <w:rFonts w:ascii="黑体" w:eastAsia="黑体"/>
                            <w:kern w:val="0"/>
                            <w:sz w:val="52"/>
                            <w:szCs w:val="52"/>
                          </w:rPr>
                        </w:pPr>
                      </w:p>
                      <w:p w:rsidR="00FF55A8" w:rsidRDefault="00FF55A8" w:rsidP="004356F3">
                        <w:pPr>
                          <w:spacing w:line="640" w:lineRule="exact"/>
                          <w:jc w:val="center"/>
                          <w:textAlignment w:val="center"/>
                          <w:rPr>
                            <w:rFonts w:ascii="黑体" w:eastAsia="黑体"/>
                            <w:kern w:val="0"/>
                            <w:sz w:val="52"/>
                            <w:szCs w:val="52"/>
                          </w:rPr>
                        </w:pPr>
                      </w:p>
                      <w:p w:rsidR="00FF55A8" w:rsidRDefault="00FF55A8" w:rsidP="004356F3">
                        <w:pPr>
                          <w:adjustRightInd w:val="0"/>
                          <w:snapToGrid w:val="0"/>
                          <w:jc w:val="center"/>
                          <w:rPr>
                            <w:rFonts w:ascii="黑体" w:eastAsia="黑体"/>
                            <w:sz w:val="52"/>
                            <w:szCs w:val="52"/>
                          </w:rPr>
                        </w:pPr>
                        <w:r w:rsidRPr="004356F3">
                          <w:rPr>
                            <w:rFonts w:ascii="黑体" w:eastAsia="黑体" w:hint="eastAsia"/>
                            <w:sz w:val="52"/>
                            <w:szCs w:val="52"/>
                          </w:rPr>
                          <w:t>自走式籽瓜收获机  捡拾台</w:t>
                        </w:r>
                      </w:p>
                      <w:p w:rsidR="00FF55A8" w:rsidRDefault="00FF55A8" w:rsidP="004356F3">
                        <w:pPr>
                          <w:adjustRightInd w:val="0"/>
                          <w:snapToGrid w:val="0"/>
                          <w:spacing w:beforeLines="100" w:before="312" w:line="400" w:lineRule="exact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4356F3">
                          <w:rPr>
                            <w:b/>
                            <w:sz w:val="28"/>
                            <w:szCs w:val="28"/>
                          </w:rPr>
                          <w:t>Self-propelled seed melon harvester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>—</w:t>
                        </w:r>
                        <w:r w:rsidRPr="004356F3">
                          <w:rPr>
                            <w:b/>
                            <w:sz w:val="28"/>
                            <w:szCs w:val="28"/>
                          </w:rPr>
                          <w:t>Pickup table</w:t>
                        </w:r>
                      </w:p>
                      <w:p w:rsidR="00517D08" w:rsidRDefault="00517D08" w:rsidP="004356F3">
                        <w:pPr>
                          <w:adjustRightInd w:val="0"/>
                          <w:snapToGrid w:val="0"/>
                          <w:spacing w:beforeLines="100" w:before="312" w:line="400" w:lineRule="exact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  <w:p w:rsidR="00517D08" w:rsidRDefault="00517D08" w:rsidP="004356F3">
                        <w:pPr>
                          <w:adjustRightInd w:val="0"/>
                          <w:snapToGrid w:val="0"/>
                          <w:spacing w:beforeLines="100" w:before="312" w:line="400" w:lineRule="exact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（征求意见稿）</w:t>
                        </w:r>
                      </w:p>
                    </w:txbxContent>
                  </v:textbox>
                </v:shape>
                <v:shape id="fmFrame5" o:spid="_x0000_s1032" type="#_x0000_t202" style="position:absolute;left:1457;top:14019;width:3179;height: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" stroked="f">
                  <v:textbox inset="0,0,0,0">
                    <w:txbxContent>
                      <w:p w:rsidR="00FF55A8" w:rsidRDefault="00FF55A8" w:rsidP="004356F3">
                        <w:pPr>
                          <w:pStyle w:val="aff"/>
                        </w:pPr>
                        <w:r>
                          <w:rPr>
                            <w:rFonts w:ascii="黑体" w:hint="eastAsia"/>
                          </w:rPr>
                          <w:t>202</w:t>
                        </w:r>
                        <w:r>
                          <w:rPr>
                            <w:rFonts w:ascii="黑体"/>
                          </w:rPr>
                          <w:t>2</w:t>
                        </w:r>
                        <w:r>
                          <w:rPr>
                            <w:rFonts w:ascii="黑体" w:hint="eastAsia"/>
                          </w:rPr>
                          <w:t>-</w:t>
                        </w:r>
                        <w:r>
                          <w:rPr>
                            <w:rFonts w:ascii="黑体"/>
                          </w:rPr>
                          <w:t>XX</w:t>
                        </w:r>
                        <w:r>
                          <w:rPr>
                            <w:rFonts w:ascii="黑体" w:hint="eastAsia"/>
                          </w:rPr>
                          <w:t>-</w:t>
                        </w:r>
                        <w:r>
                          <w:rPr>
                            <w:rFonts w:ascii="黑体"/>
                          </w:rPr>
                          <w:t>26</w:t>
                        </w:r>
                        <w:r>
                          <w:rPr>
                            <w:rFonts w:hint="eastAsia"/>
                          </w:rPr>
                          <w:t>发布</w:t>
                        </w:r>
                      </w:p>
                      <w:p w:rsidR="00FF55A8" w:rsidRDefault="00FF55A8" w:rsidP="004356F3">
                        <w:pPr>
                          <w:pStyle w:val="aff"/>
                          <w:ind w:firstLine="420"/>
                        </w:pPr>
                      </w:p>
                      <w:p w:rsidR="00FF55A8" w:rsidRDefault="00FF55A8" w:rsidP="004356F3">
                        <w:pPr>
                          <w:jc w:val="left"/>
                        </w:pPr>
                      </w:p>
                    </w:txbxContent>
                  </v:textbox>
                </v:shape>
                <v:shape id="fmFrame6" o:spid="_x0000_s1033" type="#_x0000_t202" style="position:absolute;left:7537;top:14012;width:3179;height: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" stroked="f">
                  <v:textbox inset="0,0,0,0">
                    <w:txbxContent>
                      <w:p w:rsidR="00FF55A8" w:rsidRDefault="00FF55A8" w:rsidP="004356F3">
                        <w:pPr>
                          <w:pStyle w:val="aa"/>
                          <w:numPr>
                            <w:ilvl w:val="0"/>
                            <w:numId w:val="0"/>
                          </w:numPr>
                        </w:pPr>
                        <w:r>
                          <w:rPr>
                            <w:rFonts w:ascii="黑体" w:hint="eastAsia"/>
                          </w:rPr>
                          <w:t>202</w:t>
                        </w:r>
                        <w:r>
                          <w:rPr>
                            <w:rFonts w:ascii="黑体"/>
                          </w:rPr>
                          <w:t>2</w:t>
                        </w:r>
                        <w:r>
                          <w:rPr>
                            <w:rFonts w:ascii="黑体" w:hint="eastAsia"/>
                          </w:rPr>
                          <w:t>-</w:t>
                        </w:r>
                        <w:r>
                          <w:rPr>
                            <w:rFonts w:ascii="黑体"/>
                          </w:rPr>
                          <w:t>XX</w:t>
                        </w:r>
                        <w:r>
                          <w:rPr>
                            <w:rFonts w:ascii="黑体" w:hint="eastAsia"/>
                          </w:rPr>
                          <w:t>-</w:t>
                        </w:r>
                        <w:r>
                          <w:rPr>
                            <w:rFonts w:ascii="黑体"/>
                          </w:rPr>
                          <w:t>26</w:t>
                        </w:r>
                        <w:r>
                          <w:rPr>
                            <w:rFonts w:hint="eastAsia"/>
                          </w:rPr>
                          <w:t>实施</w:t>
                        </w:r>
                      </w:p>
                      <w:p w:rsidR="00FF55A8" w:rsidRDefault="00FF55A8" w:rsidP="004356F3"/>
                    </w:txbxContent>
                  </v:textbox>
                </v:shape>
                <v:line id="直线 11" o:spid="_x0000_s1034" style="position:absolute;visibility:visible;mso-wrap-style:square" from="1429,14492" to="10716,14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" strokeweight="1pt"/>
                <v:group id="Group 11" o:spid="_x0000_s1035" style="position:absolute;left:3490;top:14777;width:4955;height:1013" coordorigin="3490,14689" coordsize="4955,1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mFrame7" o:spid="_x0000_s1036" type="#_x0000_t202" style="position:absolute;left:7693;top:14870;width:752;height: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" stroked="f">
                    <v:textbox inset="0,0,0,0">
                      <w:txbxContent>
                        <w:p w:rsidR="00FF55A8" w:rsidRPr="009D1487" w:rsidRDefault="00FF55A8" w:rsidP="004356F3">
                          <w:pPr>
                            <w:pStyle w:val="afffffb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9D1487">
                            <w:rPr>
                              <w:rStyle w:val="afd"/>
                              <w:b/>
                              <w:szCs w:val="28"/>
                            </w:rPr>
                            <w:t>发布</w:t>
                          </w:r>
                        </w:p>
                      </w:txbxContent>
                    </v:textbox>
                  </v:shape>
                  <v:shape id="文本框 3" o:spid="_x0000_s1037" type="#_x0000_t202" style="position:absolute;left:3490;top:14689;width:4047;height:1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" stroked="f">
                    <v:textbox>
                      <w:txbxContent>
                        <w:p w:rsidR="00FF55A8" w:rsidRPr="001220ED" w:rsidRDefault="00FF55A8" w:rsidP="004356F3">
                          <w:pPr>
                            <w:spacing w:line="400" w:lineRule="exact"/>
                            <w:jc w:val="distribute"/>
                            <w:rPr>
                              <w:rFonts w:ascii="华文中宋" w:eastAsia="华文中宋" w:hAnsi="华文中宋"/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 w:rsidRPr="001220ED">
                            <w:rPr>
                              <w:rFonts w:ascii="华文中宋" w:eastAsia="华文中宋" w:hAnsi="华文中宋" w:hint="eastAsia"/>
                              <w:b/>
                              <w:bCs/>
                              <w:sz w:val="36"/>
                              <w:szCs w:val="36"/>
                            </w:rPr>
                            <w:t>中国农业机械学会</w:t>
                          </w:r>
                        </w:p>
                        <w:p w:rsidR="00FF55A8" w:rsidRPr="001220ED" w:rsidRDefault="00FF55A8" w:rsidP="004356F3">
                          <w:pPr>
                            <w:spacing w:line="400" w:lineRule="exact"/>
                            <w:jc w:val="distribute"/>
                            <w:rPr>
                              <w:rFonts w:ascii="华文中宋" w:eastAsia="华文中宋" w:hAnsi="华文中宋"/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 w:rsidRPr="001220ED">
                            <w:rPr>
                              <w:rFonts w:ascii="华文中宋" w:eastAsia="华文中宋" w:hAnsi="华文中宋" w:hint="eastAsia"/>
                              <w:b/>
                              <w:bCs/>
                              <w:sz w:val="36"/>
                              <w:szCs w:val="36"/>
                            </w:rPr>
                            <w:t>中国农业机械工业协会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C77BE3" w:rsidRPr="004307E9" w:rsidRDefault="00C77BE3" w:rsidP="004356F3">
      <w:pPr>
        <w:pStyle w:val="afff2"/>
        <w:spacing w:before="840" w:after="480" w:line="240" w:lineRule="auto"/>
        <w:outlineLvl w:val="1"/>
      </w:pPr>
      <w:r w:rsidRPr="004307E9">
        <w:rPr>
          <w:rFonts w:hint="eastAsia"/>
        </w:rPr>
        <w:lastRenderedPageBreak/>
        <w:t>前    言</w:t>
      </w:r>
      <w:bookmarkEnd w:id="0"/>
      <w:bookmarkEnd w:id="1"/>
      <w:bookmarkEnd w:id="2"/>
      <w:bookmarkEnd w:id="3"/>
    </w:p>
    <w:p w:rsidR="005801E5" w:rsidRPr="004307E9" w:rsidRDefault="005801E5" w:rsidP="005801E5">
      <w:pPr>
        <w:widowControl/>
        <w:numPr>
          <w:ilvl w:val="0"/>
          <w:numId w:val="1"/>
        </w:numPr>
        <w:spacing w:line="340" w:lineRule="exact"/>
        <w:ind w:firstLine="420"/>
        <w:jc w:val="left"/>
        <w:rPr>
          <w:rFonts w:asciiTheme="minorHAnsi" w:eastAsiaTheme="minorEastAsia" w:hAnsiTheme="minorHAnsi"/>
          <w:kern w:val="0"/>
          <w:szCs w:val="21"/>
        </w:rPr>
      </w:pPr>
      <w:r w:rsidRPr="004307E9">
        <w:rPr>
          <w:rFonts w:asciiTheme="minorHAnsi" w:eastAsiaTheme="minorEastAsia" w:hAnsiTheme="minorHAnsi"/>
          <w:kern w:val="0"/>
          <w:szCs w:val="21"/>
        </w:rPr>
        <w:t>本文件按照</w:t>
      </w:r>
      <w:r w:rsidRPr="004307E9">
        <w:rPr>
          <w:rFonts w:eastAsiaTheme="minorEastAsia"/>
          <w:kern w:val="0"/>
          <w:szCs w:val="21"/>
        </w:rPr>
        <w:t>GB/T 1.1</w:t>
      </w:r>
      <w:r w:rsidRPr="004307E9">
        <w:rPr>
          <w:rFonts w:asciiTheme="minorEastAsia" w:eastAsiaTheme="minorEastAsia" w:hAnsiTheme="minorEastAsia"/>
          <w:kern w:val="0"/>
          <w:szCs w:val="21"/>
        </w:rPr>
        <w:t>—</w:t>
      </w:r>
      <w:r w:rsidRPr="004307E9">
        <w:rPr>
          <w:rFonts w:eastAsiaTheme="minorEastAsia"/>
          <w:kern w:val="0"/>
          <w:szCs w:val="21"/>
        </w:rPr>
        <w:t>2020</w:t>
      </w:r>
      <w:r w:rsidRPr="004307E9">
        <w:rPr>
          <w:rFonts w:eastAsiaTheme="minorEastAsia"/>
          <w:kern w:val="0"/>
          <w:szCs w:val="21"/>
        </w:rPr>
        <w:t>《</w:t>
      </w:r>
      <w:r w:rsidRPr="004307E9">
        <w:rPr>
          <w:rFonts w:asciiTheme="minorHAnsi" w:eastAsiaTheme="minorEastAsia" w:hAnsiTheme="minorHAnsi"/>
          <w:kern w:val="0"/>
          <w:szCs w:val="21"/>
        </w:rPr>
        <w:t>标准化工作导则</w:t>
      </w:r>
      <w:r w:rsidRPr="004307E9">
        <w:rPr>
          <w:rFonts w:asciiTheme="minorHAnsi" w:eastAsiaTheme="minorEastAsia" w:hAnsiTheme="minorHAnsi"/>
          <w:kern w:val="0"/>
          <w:szCs w:val="21"/>
        </w:rPr>
        <w:t xml:space="preserve">  </w:t>
      </w:r>
      <w:r w:rsidRPr="004307E9">
        <w:rPr>
          <w:rFonts w:eastAsiaTheme="minorEastAsia"/>
          <w:kern w:val="0"/>
          <w:szCs w:val="21"/>
        </w:rPr>
        <w:t>第</w:t>
      </w:r>
      <w:r w:rsidRPr="004307E9">
        <w:rPr>
          <w:rFonts w:eastAsiaTheme="minorEastAsia"/>
          <w:kern w:val="0"/>
          <w:szCs w:val="21"/>
        </w:rPr>
        <w:t>1</w:t>
      </w:r>
      <w:r w:rsidRPr="004307E9">
        <w:rPr>
          <w:rFonts w:eastAsiaTheme="minorEastAsia"/>
          <w:kern w:val="0"/>
          <w:szCs w:val="21"/>
        </w:rPr>
        <w:t>部分：</w:t>
      </w:r>
      <w:r w:rsidRPr="004307E9">
        <w:rPr>
          <w:rFonts w:asciiTheme="minorHAnsi" w:eastAsiaTheme="minorEastAsia" w:hAnsiTheme="minorHAnsi"/>
          <w:kern w:val="0"/>
          <w:szCs w:val="21"/>
        </w:rPr>
        <w:t>标准化文件的结构和起草规则》的规定起草。</w:t>
      </w:r>
    </w:p>
    <w:p w:rsidR="005801E5" w:rsidRPr="004307E9" w:rsidRDefault="005801E5" w:rsidP="005801E5">
      <w:pPr>
        <w:widowControl/>
        <w:shd w:val="clear" w:color="FFFFFF" w:fill="FFFFFF"/>
        <w:tabs>
          <w:tab w:val="left" w:pos="4395"/>
        </w:tabs>
        <w:adjustRightInd w:val="0"/>
        <w:snapToGrid w:val="0"/>
        <w:spacing w:line="340" w:lineRule="exact"/>
        <w:ind w:firstLine="420"/>
        <w:jc w:val="left"/>
        <w:outlineLvl w:val="0"/>
        <w:rPr>
          <w:rFonts w:hAnsiTheme="minorHAnsi"/>
          <w:kern w:val="0"/>
          <w:szCs w:val="21"/>
        </w:rPr>
      </w:pPr>
      <w:r w:rsidRPr="004307E9">
        <w:rPr>
          <w:rFonts w:hAnsiTheme="minorHAnsi" w:hint="eastAsia"/>
          <w:kern w:val="0"/>
          <w:szCs w:val="21"/>
        </w:rPr>
        <w:t>请注意本文件的某些内容可能涉及专利</w:t>
      </w:r>
      <w:r w:rsidR="00FF55A8">
        <w:rPr>
          <w:rFonts w:hAnsiTheme="minorHAnsi" w:hint="eastAsia"/>
          <w:kern w:val="0"/>
          <w:szCs w:val="21"/>
        </w:rPr>
        <w:t>。</w:t>
      </w:r>
      <w:r w:rsidRPr="004307E9">
        <w:rPr>
          <w:rFonts w:hAnsiTheme="minorHAnsi" w:hint="eastAsia"/>
          <w:kern w:val="0"/>
          <w:szCs w:val="21"/>
        </w:rPr>
        <w:t>本文件的发布机构不承担识别专利的责任。</w:t>
      </w:r>
    </w:p>
    <w:p w:rsidR="005801E5" w:rsidRPr="004307E9" w:rsidRDefault="005801E5" w:rsidP="005801E5">
      <w:pPr>
        <w:widowControl/>
        <w:shd w:val="clear" w:color="FFFFFF" w:fill="FFFFFF"/>
        <w:tabs>
          <w:tab w:val="left" w:pos="4395"/>
        </w:tabs>
        <w:adjustRightInd w:val="0"/>
        <w:snapToGrid w:val="0"/>
        <w:spacing w:line="340" w:lineRule="exact"/>
        <w:ind w:firstLine="420"/>
        <w:jc w:val="left"/>
        <w:outlineLvl w:val="0"/>
        <w:rPr>
          <w:rFonts w:hAnsiTheme="minorHAnsi"/>
          <w:kern w:val="0"/>
          <w:szCs w:val="21"/>
        </w:rPr>
      </w:pPr>
      <w:r w:rsidRPr="004307E9">
        <w:rPr>
          <w:rFonts w:hAnsiTheme="minorHAnsi"/>
          <w:kern w:val="0"/>
          <w:szCs w:val="21"/>
        </w:rPr>
        <w:t>本文件由中国农业机械学会和中国农业机械工业协会联合提出。</w:t>
      </w:r>
    </w:p>
    <w:p w:rsidR="005801E5" w:rsidRPr="004307E9" w:rsidRDefault="005801E5" w:rsidP="005801E5">
      <w:pPr>
        <w:widowControl/>
        <w:adjustRightInd w:val="0"/>
        <w:snapToGrid w:val="0"/>
        <w:spacing w:line="340" w:lineRule="exact"/>
        <w:ind w:firstLine="420"/>
        <w:jc w:val="left"/>
        <w:rPr>
          <w:rFonts w:asciiTheme="minorHAnsi" w:eastAsiaTheme="minorEastAsia" w:hAnsiTheme="minorHAnsi"/>
          <w:kern w:val="0"/>
          <w:szCs w:val="21"/>
        </w:rPr>
      </w:pPr>
      <w:r w:rsidRPr="004307E9">
        <w:rPr>
          <w:rFonts w:asciiTheme="minorHAnsi" w:eastAsiaTheme="minorEastAsia" w:hAnsiTheme="minorHAnsi"/>
          <w:kern w:val="0"/>
          <w:szCs w:val="21"/>
        </w:rPr>
        <w:t>本文件由全国农业机械标准化技术委员会</w:t>
      </w:r>
      <w:r w:rsidRPr="004307E9">
        <w:rPr>
          <w:rFonts w:eastAsiaTheme="minorEastAsia"/>
          <w:kern w:val="0"/>
          <w:szCs w:val="21"/>
        </w:rPr>
        <w:t>（</w:t>
      </w:r>
      <w:r w:rsidRPr="004307E9">
        <w:rPr>
          <w:rFonts w:eastAsiaTheme="minorEastAsia"/>
          <w:kern w:val="0"/>
          <w:szCs w:val="21"/>
        </w:rPr>
        <w:t>SAC/TC 201</w:t>
      </w:r>
      <w:r w:rsidRPr="004307E9">
        <w:rPr>
          <w:rFonts w:eastAsiaTheme="minorEastAsia"/>
          <w:kern w:val="0"/>
          <w:szCs w:val="21"/>
        </w:rPr>
        <w:t>）</w:t>
      </w:r>
      <w:r w:rsidRPr="004307E9">
        <w:rPr>
          <w:rFonts w:asciiTheme="minorHAnsi" w:eastAsiaTheme="minorEastAsia" w:hAnsiTheme="minorHAnsi"/>
          <w:kern w:val="0"/>
          <w:szCs w:val="21"/>
        </w:rPr>
        <w:t>归口。</w:t>
      </w:r>
    </w:p>
    <w:p w:rsidR="00C77BE3" w:rsidRPr="004307E9" w:rsidRDefault="00E84252" w:rsidP="005801E5">
      <w:pPr>
        <w:numPr>
          <w:ilvl w:val="0"/>
          <w:numId w:val="1"/>
        </w:numPr>
        <w:spacing w:line="340" w:lineRule="exact"/>
      </w:pPr>
      <w:r w:rsidRPr="004307E9">
        <w:rPr>
          <w:rFonts w:hAnsi="宋体" w:hint="eastAsia"/>
        </w:rPr>
        <w:t>本文件</w:t>
      </w:r>
      <w:r w:rsidR="00B20220" w:rsidRPr="004307E9">
        <w:rPr>
          <w:rFonts w:hint="eastAsia"/>
        </w:rPr>
        <w:t>起草单位：</w:t>
      </w:r>
      <w:r w:rsidR="008E487C" w:rsidRPr="004307E9">
        <w:rPr>
          <w:rFonts w:hint="eastAsia"/>
        </w:rPr>
        <w:t>潍柴</w:t>
      </w:r>
      <w:r w:rsidR="00B20220" w:rsidRPr="004307E9">
        <w:rPr>
          <w:rFonts w:hint="eastAsia"/>
        </w:rPr>
        <w:t>雷沃重工股份有限公司、</w:t>
      </w:r>
      <w:r w:rsidR="00C77BE3" w:rsidRPr="004307E9">
        <w:rPr>
          <w:rFonts w:hint="eastAsia"/>
        </w:rPr>
        <w:t>。</w:t>
      </w:r>
    </w:p>
    <w:p w:rsidR="00554659" w:rsidRPr="004307E9" w:rsidRDefault="00E84252" w:rsidP="00E84252">
      <w:pPr>
        <w:spacing w:line="340" w:lineRule="exact"/>
        <w:ind w:firstLineChars="200" w:firstLine="420"/>
        <w:rPr>
          <w:rFonts w:ascii="宋体" w:hAnsi="宋体"/>
        </w:rPr>
      </w:pPr>
      <w:r w:rsidRPr="004307E9">
        <w:rPr>
          <w:rFonts w:hAnsi="宋体" w:hint="eastAsia"/>
        </w:rPr>
        <w:t>本文件</w:t>
      </w:r>
      <w:r w:rsidR="00C77BE3" w:rsidRPr="004307E9">
        <w:rPr>
          <w:rFonts w:hint="eastAsia"/>
        </w:rPr>
        <w:t>主要起草人</w:t>
      </w:r>
      <w:r w:rsidR="00FF55A8">
        <w:rPr>
          <w:rFonts w:hint="eastAsia"/>
        </w:rPr>
        <w:t>：</w:t>
      </w:r>
      <w:r w:rsidR="00C77BE3" w:rsidRPr="004307E9">
        <w:rPr>
          <w:rFonts w:ascii="宋体" w:hAnsi="宋体" w:hint="eastAsia"/>
        </w:rPr>
        <w:t>。</w:t>
      </w:r>
      <w:bookmarkEnd w:id="4"/>
    </w:p>
    <w:p w:rsidR="00E84252" w:rsidRPr="004307E9" w:rsidRDefault="00E84252" w:rsidP="00E84252">
      <w:pPr>
        <w:adjustRightInd w:val="0"/>
        <w:snapToGrid w:val="0"/>
        <w:spacing w:line="340" w:lineRule="exact"/>
        <w:ind w:firstLine="420"/>
        <w:rPr>
          <w:rFonts w:ascii="宋体" w:hAnsi="宋体"/>
        </w:rPr>
      </w:pPr>
    </w:p>
    <w:p w:rsidR="00E84252" w:rsidRPr="004307E9" w:rsidRDefault="00E84252" w:rsidP="00E84252">
      <w:pPr>
        <w:spacing w:line="340" w:lineRule="exact"/>
        <w:ind w:firstLineChars="200" w:firstLine="640"/>
        <w:rPr>
          <w:rFonts w:ascii="黑体" w:eastAsia="黑体" w:hAnsi="黑体"/>
          <w:sz w:val="32"/>
          <w:szCs w:val="32"/>
        </w:rPr>
        <w:sectPr w:rsidR="00E84252" w:rsidRPr="004307E9" w:rsidSect="004356F3">
          <w:headerReference w:type="default" r:id="rId12"/>
          <w:footerReference w:type="default" r:id="rId13"/>
          <w:headerReference w:type="first" r:id="rId14"/>
          <w:footerReference w:type="first" r:id="rId15"/>
          <w:pgSz w:w="11907" w:h="16839"/>
          <w:pgMar w:top="1134" w:right="1134" w:bottom="1134" w:left="1418" w:header="1418" w:footer="1134" w:gutter="0"/>
          <w:pgNumType w:start="1"/>
          <w:cols w:space="425"/>
          <w:titlePg/>
          <w:docGrid w:type="linesAndChars" w:linePitch="312"/>
        </w:sectPr>
      </w:pPr>
    </w:p>
    <w:p w:rsidR="002B4AA6" w:rsidRPr="004307E9" w:rsidRDefault="006962F4" w:rsidP="00FF55A8">
      <w:pPr>
        <w:pStyle w:val="afff2"/>
        <w:spacing w:before="440" w:after="440" w:line="240" w:lineRule="auto"/>
      </w:pPr>
      <w:r w:rsidRPr="004307E9">
        <w:rPr>
          <w:rFonts w:hint="eastAsia"/>
        </w:rPr>
        <w:lastRenderedPageBreak/>
        <w:t>自走式籽瓜收获机  捡拾台</w:t>
      </w:r>
    </w:p>
    <w:p w:rsidR="002B4AA6" w:rsidRPr="004307E9" w:rsidRDefault="00FF55A8" w:rsidP="00FF55A8">
      <w:pPr>
        <w:pStyle w:val="a7"/>
        <w:numPr>
          <w:ilvl w:val="0"/>
          <w:numId w:val="0"/>
        </w:numPr>
        <w:spacing w:beforeLines="100" w:before="312" w:afterLines="100" w:after="312"/>
      </w:pPr>
      <w:r>
        <w:rPr>
          <w:rFonts w:hint="eastAsia"/>
        </w:rPr>
        <w:t>1</w:t>
      </w:r>
      <w:r>
        <w:t xml:space="preserve">  </w:t>
      </w:r>
      <w:r w:rsidR="002B4AA6" w:rsidRPr="004307E9">
        <w:rPr>
          <w:rFonts w:hint="eastAsia"/>
        </w:rPr>
        <w:t>范围</w:t>
      </w:r>
    </w:p>
    <w:p w:rsidR="002B4AA6" w:rsidRPr="004307E9" w:rsidRDefault="002B4AA6" w:rsidP="00FF55A8">
      <w:pPr>
        <w:pStyle w:val="afc"/>
        <w:autoSpaceDE/>
        <w:autoSpaceDN/>
        <w:ind w:firstLine="420"/>
        <w:rPr>
          <w:rFonts w:hAnsi="宋体"/>
        </w:rPr>
      </w:pPr>
      <w:r w:rsidRPr="004307E9">
        <w:rPr>
          <w:rFonts w:hAnsi="宋体" w:hint="eastAsia"/>
        </w:rPr>
        <w:t>本</w:t>
      </w:r>
      <w:r w:rsidR="00BF3FCE" w:rsidRPr="004307E9">
        <w:rPr>
          <w:rFonts w:hAnsi="宋体" w:hint="eastAsia"/>
        </w:rPr>
        <w:t>文件</w:t>
      </w:r>
      <w:r w:rsidR="008F7370" w:rsidRPr="004307E9">
        <w:rPr>
          <w:rFonts w:hAnsi="宋体" w:hint="eastAsia"/>
        </w:rPr>
        <w:t>规定</w:t>
      </w:r>
      <w:r w:rsidRPr="004307E9">
        <w:rPr>
          <w:rFonts w:hAnsi="宋体" w:hint="eastAsia"/>
        </w:rPr>
        <w:t>了</w:t>
      </w:r>
      <w:r w:rsidR="007634DD" w:rsidRPr="004307E9">
        <w:rPr>
          <w:rFonts w:hint="eastAsia"/>
        </w:rPr>
        <w:t>自走式籽瓜收获机捡拾台</w:t>
      </w:r>
      <w:r w:rsidRPr="004307E9">
        <w:rPr>
          <w:rFonts w:hAnsi="宋体" w:hint="eastAsia"/>
        </w:rPr>
        <w:t>的</w:t>
      </w:r>
      <w:r w:rsidR="0078438D" w:rsidRPr="004307E9">
        <w:rPr>
          <w:rFonts w:hAnsi="宋体" w:hint="eastAsia"/>
        </w:rPr>
        <w:t>术语和定义、</w:t>
      </w:r>
      <w:r w:rsidR="00F84E5B" w:rsidRPr="004307E9">
        <w:rPr>
          <w:rFonts w:hAnsi="宋体" w:hint="eastAsia"/>
        </w:rPr>
        <w:t>技术要求、试验方法、检验规则以及标志、包装、运输和贮存</w:t>
      </w:r>
      <w:r w:rsidRPr="004307E9">
        <w:rPr>
          <w:rFonts w:hAnsi="宋体" w:hint="eastAsia"/>
        </w:rPr>
        <w:t>。</w:t>
      </w:r>
    </w:p>
    <w:p w:rsidR="002B4AA6" w:rsidRPr="004307E9" w:rsidRDefault="002B4AA6" w:rsidP="00FF55A8">
      <w:pPr>
        <w:pStyle w:val="afc"/>
        <w:ind w:firstLine="420"/>
        <w:rPr>
          <w:rFonts w:hAnsi="宋体"/>
        </w:rPr>
      </w:pPr>
      <w:r w:rsidRPr="004307E9">
        <w:rPr>
          <w:rFonts w:hAnsi="宋体" w:hint="eastAsia"/>
        </w:rPr>
        <w:t>本</w:t>
      </w:r>
      <w:r w:rsidR="00BF3FCE" w:rsidRPr="004307E9">
        <w:rPr>
          <w:rFonts w:hAnsi="宋体" w:hint="eastAsia"/>
        </w:rPr>
        <w:t>文件</w:t>
      </w:r>
      <w:r w:rsidRPr="004307E9">
        <w:rPr>
          <w:rFonts w:hAnsi="宋体" w:hint="eastAsia"/>
        </w:rPr>
        <w:t>适用于</w:t>
      </w:r>
      <w:r w:rsidR="007634DD" w:rsidRPr="004307E9">
        <w:rPr>
          <w:rFonts w:hint="eastAsia"/>
        </w:rPr>
        <w:t>自走式籽瓜收获机捡拾台</w:t>
      </w:r>
      <w:r w:rsidR="00511290" w:rsidRPr="004307E9">
        <w:rPr>
          <w:rFonts w:hint="eastAsia"/>
        </w:rPr>
        <w:t>（以下简称“</w:t>
      </w:r>
      <w:r w:rsidR="007634DD" w:rsidRPr="004307E9">
        <w:rPr>
          <w:rFonts w:hint="eastAsia"/>
        </w:rPr>
        <w:t>捡拾台</w:t>
      </w:r>
      <w:r w:rsidR="00511290" w:rsidRPr="004307E9">
        <w:rPr>
          <w:rFonts w:hint="eastAsia"/>
        </w:rPr>
        <w:t>”）</w:t>
      </w:r>
      <w:r w:rsidRPr="004307E9">
        <w:rPr>
          <w:rFonts w:hAnsi="宋体" w:hint="eastAsia"/>
        </w:rPr>
        <w:t>。</w:t>
      </w:r>
    </w:p>
    <w:p w:rsidR="00951E52" w:rsidRPr="004307E9" w:rsidRDefault="00FF55A8" w:rsidP="00FF55A8">
      <w:pPr>
        <w:pStyle w:val="a7"/>
        <w:numPr>
          <w:ilvl w:val="0"/>
          <w:numId w:val="0"/>
        </w:numPr>
        <w:spacing w:beforeLines="100" w:before="312" w:afterLines="100" w:after="312"/>
      </w:pPr>
      <w:r>
        <w:rPr>
          <w:rFonts w:hint="eastAsia"/>
        </w:rPr>
        <w:t>2</w:t>
      </w:r>
      <w:r>
        <w:t xml:space="preserve">  </w:t>
      </w:r>
      <w:r w:rsidR="00951E52" w:rsidRPr="004307E9">
        <w:rPr>
          <w:rFonts w:hint="eastAsia"/>
        </w:rPr>
        <w:t>规范性引用文件</w:t>
      </w:r>
    </w:p>
    <w:p w:rsidR="00951E52" w:rsidRPr="004307E9" w:rsidRDefault="00951E52" w:rsidP="00FF55A8">
      <w:pPr>
        <w:pStyle w:val="afc"/>
        <w:ind w:firstLine="420"/>
      </w:pPr>
      <w:r w:rsidRPr="004307E9">
        <w:rPr>
          <w:rFonts w:hint="eastAsia"/>
        </w:rPr>
        <w:t>下列文件</w:t>
      </w:r>
      <w:r w:rsidR="001C1C5C" w:rsidRPr="004307E9">
        <w:rPr>
          <w:rFonts w:hint="eastAsia"/>
        </w:rPr>
        <w:t>中的内容</w:t>
      </w:r>
      <w:r w:rsidR="00003996" w:rsidRPr="004307E9">
        <w:rPr>
          <w:rFonts w:hint="eastAsia"/>
        </w:rPr>
        <w:t>通过文中的规范性引用而构成本文件必不可少的条款</w:t>
      </w:r>
      <w:r w:rsidRPr="004307E9">
        <w:rPr>
          <w:rFonts w:hint="eastAsia"/>
        </w:rPr>
        <w:t>。</w:t>
      </w:r>
      <w:r w:rsidR="00003996" w:rsidRPr="004307E9">
        <w:rPr>
          <w:rFonts w:hint="eastAsia"/>
        </w:rPr>
        <w:t>其中，</w:t>
      </w:r>
      <w:r w:rsidRPr="004307E9">
        <w:rPr>
          <w:rFonts w:hint="eastAsia"/>
        </w:rPr>
        <w:t>注日期的引用文件，仅</w:t>
      </w:r>
      <w:r w:rsidR="00003996" w:rsidRPr="004307E9">
        <w:rPr>
          <w:rFonts w:hint="eastAsia"/>
        </w:rPr>
        <w:t>该</w:t>
      </w:r>
      <w:r w:rsidRPr="004307E9">
        <w:rPr>
          <w:rFonts w:hint="eastAsia"/>
        </w:rPr>
        <w:t>日期的</w:t>
      </w:r>
      <w:r w:rsidR="00003996" w:rsidRPr="004307E9">
        <w:rPr>
          <w:rFonts w:hint="eastAsia"/>
        </w:rPr>
        <w:t>对应版本适用于本文件；</w:t>
      </w:r>
      <w:r w:rsidRPr="004307E9">
        <w:rPr>
          <w:rFonts w:hint="eastAsia"/>
        </w:rPr>
        <w:t>不注日期的引用文件，其最新版本（包括所有的修改单）适用于本文件。</w:t>
      </w:r>
    </w:p>
    <w:p w:rsidR="00AF5B0D" w:rsidRPr="00FF55A8" w:rsidRDefault="00AF5B0D" w:rsidP="00FF55A8">
      <w:pPr>
        <w:ind w:firstLineChars="200" w:firstLine="420"/>
        <w:rPr>
          <w:szCs w:val="21"/>
        </w:rPr>
      </w:pPr>
      <w:r w:rsidRPr="00FF55A8">
        <w:rPr>
          <w:szCs w:val="21"/>
        </w:rPr>
        <w:t xml:space="preserve">GB/T 275  </w:t>
      </w:r>
      <w:r w:rsidRPr="00FF55A8">
        <w:rPr>
          <w:szCs w:val="21"/>
        </w:rPr>
        <w:t>滚动轴承</w:t>
      </w:r>
      <w:r w:rsidRPr="00FF55A8">
        <w:rPr>
          <w:szCs w:val="21"/>
        </w:rPr>
        <w:t xml:space="preserve">  </w:t>
      </w:r>
      <w:r w:rsidRPr="00FF55A8">
        <w:rPr>
          <w:szCs w:val="21"/>
        </w:rPr>
        <w:t>配合</w:t>
      </w:r>
    </w:p>
    <w:p w:rsidR="00FF3D21" w:rsidRPr="00FF55A8" w:rsidRDefault="007F7DAE" w:rsidP="00FF55A8">
      <w:pPr>
        <w:ind w:firstLineChars="200" w:firstLine="420"/>
        <w:rPr>
          <w:szCs w:val="21"/>
        </w:rPr>
      </w:pPr>
      <w:r w:rsidRPr="00FF55A8">
        <w:rPr>
          <w:szCs w:val="21"/>
        </w:rPr>
        <w:t>GB/T 1720</w:t>
      </w:r>
      <w:r w:rsidR="00FF55A8">
        <w:rPr>
          <w:rFonts w:hint="eastAsia"/>
          <w:szCs w:val="21"/>
        </w:rPr>
        <w:t>—</w:t>
      </w:r>
      <w:r w:rsidRPr="00FF55A8">
        <w:rPr>
          <w:szCs w:val="21"/>
        </w:rPr>
        <w:t>2020</w:t>
      </w:r>
      <w:r w:rsidR="00FF3D21" w:rsidRPr="00FF55A8">
        <w:rPr>
          <w:szCs w:val="21"/>
        </w:rPr>
        <w:t xml:space="preserve">  </w:t>
      </w:r>
      <w:r w:rsidR="00FF3D21" w:rsidRPr="00FF55A8">
        <w:rPr>
          <w:szCs w:val="21"/>
        </w:rPr>
        <w:t>漆膜划圈试验</w:t>
      </w:r>
    </w:p>
    <w:p w:rsidR="00AF5B0D" w:rsidRPr="00FF55A8" w:rsidRDefault="00AF5B0D" w:rsidP="00FF55A8">
      <w:pPr>
        <w:ind w:firstLineChars="200" w:firstLine="420"/>
      </w:pPr>
      <w:r w:rsidRPr="00FF55A8">
        <w:rPr>
          <w:szCs w:val="21"/>
        </w:rPr>
        <w:t>GB/T 2828.1</w:t>
      </w:r>
      <w:r w:rsidRPr="00FF55A8">
        <w:t xml:space="preserve">  </w:t>
      </w:r>
      <w:r w:rsidRPr="00FF55A8">
        <w:t>计数抽样检验程序</w:t>
      </w:r>
      <w:r w:rsidRPr="00FF55A8">
        <w:t xml:space="preserve">  </w:t>
      </w:r>
      <w:r w:rsidRPr="00FF55A8">
        <w:t>第</w:t>
      </w:r>
      <w:r w:rsidRPr="00FF55A8">
        <w:t>1</w:t>
      </w:r>
      <w:r w:rsidRPr="00FF55A8">
        <w:t>部分：按接收质量限（</w:t>
      </w:r>
      <w:r w:rsidRPr="00FF55A8">
        <w:t>AQL</w:t>
      </w:r>
      <w:r w:rsidRPr="00FF55A8">
        <w:t>）检索的逐批检验抽样计划</w:t>
      </w:r>
    </w:p>
    <w:p w:rsidR="00AF5B0D" w:rsidRPr="00FF55A8" w:rsidRDefault="00AF5B0D" w:rsidP="00FF55A8">
      <w:pPr>
        <w:ind w:firstLineChars="200" w:firstLine="420"/>
      </w:pPr>
      <w:r w:rsidRPr="00FF55A8">
        <w:t>GB/T 3098.1</w:t>
      </w:r>
      <w:r w:rsidR="00FF55A8">
        <w:rPr>
          <w:rFonts w:hint="eastAsia"/>
        </w:rPr>
        <w:t>—</w:t>
      </w:r>
      <w:r w:rsidRPr="00FF55A8">
        <w:t xml:space="preserve">2010  </w:t>
      </w:r>
      <w:r w:rsidRPr="00FF55A8">
        <w:t>紧固件机械性能</w:t>
      </w:r>
      <w:r w:rsidRPr="00FF55A8">
        <w:t xml:space="preserve">  </w:t>
      </w:r>
      <w:r w:rsidRPr="00FF55A8">
        <w:t>螺栓、螺钉和螺柱</w:t>
      </w:r>
    </w:p>
    <w:p w:rsidR="00AF5B0D" w:rsidRPr="00FF55A8" w:rsidRDefault="00AF5B0D" w:rsidP="00FF55A8">
      <w:pPr>
        <w:ind w:firstLineChars="200" w:firstLine="420"/>
      </w:pPr>
      <w:r w:rsidRPr="00FF55A8">
        <w:t>GB/T 3098.2</w:t>
      </w:r>
      <w:r w:rsidR="00FF55A8">
        <w:rPr>
          <w:rFonts w:hint="eastAsia"/>
        </w:rPr>
        <w:t>—</w:t>
      </w:r>
      <w:r w:rsidRPr="00FF55A8">
        <w:t xml:space="preserve">2015  </w:t>
      </w:r>
      <w:r w:rsidRPr="00FF55A8">
        <w:t>紧固件机械性能</w:t>
      </w:r>
      <w:r w:rsidRPr="00FF55A8">
        <w:t xml:space="preserve">  </w:t>
      </w:r>
      <w:r w:rsidRPr="00FF55A8">
        <w:t>螺母</w:t>
      </w:r>
    </w:p>
    <w:p w:rsidR="00AF5B0D" w:rsidRPr="00FF55A8" w:rsidRDefault="00AF5B0D" w:rsidP="00FF55A8">
      <w:pPr>
        <w:ind w:firstLineChars="200" w:firstLine="420"/>
      </w:pPr>
      <w:r w:rsidRPr="00FF55A8">
        <w:t xml:space="preserve">GB/T 5262  </w:t>
      </w:r>
      <w:r w:rsidRPr="00FF55A8">
        <w:t>农业机械试验条件</w:t>
      </w:r>
      <w:r w:rsidRPr="00FF55A8">
        <w:t xml:space="preserve">  </w:t>
      </w:r>
      <w:r w:rsidRPr="00FF55A8">
        <w:t>测定方法的一般规定</w:t>
      </w:r>
    </w:p>
    <w:p w:rsidR="00AF5B0D" w:rsidRPr="00FF55A8" w:rsidRDefault="00AF5B0D" w:rsidP="00FF55A8">
      <w:pPr>
        <w:ind w:firstLineChars="200" w:firstLine="420"/>
      </w:pPr>
      <w:r w:rsidRPr="00FF55A8">
        <w:t xml:space="preserve">GB 10395.1  </w:t>
      </w:r>
      <w:r w:rsidRPr="00FF55A8">
        <w:t>农林机械</w:t>
      </w:r>
      <w:r w:rsidRPr="00FF55A8">
        <w:t xml:space="preserve">  </w:t>
      </w:r>
      <w:r w:rsidRPr="00FF55A8">
        <w:t>安全</w:t>
      </w:r>
      <w:r w:rsidRPr="00FF55A8">
        <w:t xml:space="preserve">  </w:t>
      </w:r>
      <w:r w:rsidRPr="00FF55A8">
        <w:t>第</w:t>
      </w:r>
      <w:r w:rsidRPr="00FF55A8">
        <w:t>1</w:t>
      </w:r>
      <w:r w:rsidRPr="00FF55A8">
        <w:t>部分：总则</w:t>
      </w:r>
    </w:p>
    <w:p w:rsidR="00AF5B0D" w:rsidRPr="00FF55A8" w:rsidRDefault="00AF5B0D" w:rsidP="00FF55A8">
      <w:pPr>
        <w:ind w:firstLineChars="200" w:firstLine="420"/>
      </w:pPr>
      <w:r w:rsidRPr="00FF55A8">
        <w:t xml:space="preserve">GB 10395.7  </w:t>
      </w:r>
      <w:r w:rsidRPr="00FF55A8">
        <w:t>农林拖拉机和机械</w:t>
      </w:r>
      <w:r w:rsidRPr="00FF55A8">
        <w:t xml:space="preserve">  </w:t>
      </w:r>
      <w:r w:rsidRPr="00FF55A8">
        <w:t>安全技术要求</w:t>
      </w:r>
      <w:r w:rsidRPr="00FF55A8">
        <w:t xml:space="preserve">  </w:t>
      </w:r>
      <w:r w:rsidRPr="00FF55A8">
        <w:t>第</w:t>
      </w:r>
      <w:r w:rsidRPr="00FF55A8">
        <w:t>7</w:t>
      </w:r>
      <w:r w:rsidRPr="00FF55A8">
        <w:t>部分：联合收获机、饲料和棉花收获机</w:t>
      </w:r>
    </w:p>
    <w:p w:rsidR="00AF5B0D" w:rsidRPr="00FF55A8" w:rsidRDefault="00AF5B0D" w:rsidP="00FF55A8">
      <w:pPr>
        <w:ind w:firstLineChars="200" w:firstLine="420"/>
      </w:pPr>
      <w:r w:rsidRPr="00FF55A8">
        <w:t xml:space="preserve">GB 10396  </w:t>
      </w:r>
      <w:r w:rsidRPr="00FF55A8">
        <w:t>农林拖拉机和机械</w:t>
      </w:r>
      <w:r w:rsidRPr="00FF55A8">
        <w:t xml:space="preserve">  </w:t>
      </w:r>
      <w:r w:rsidRPr="00FF55A8">
        <w:t>草坪和园艺动力机械</w:t>
      </w:r>
      <w:r w:rsidRPr="00FF55A8">
        <w:t xml:space="preserve">  </w:t>
      </w:r>
      <w:r w:rsidRPr="00FF55A8">
        <w:t>安全标志和危险图例</w:t>
      </w:r>
      <w:r w:rsidRPr="00FF55A8">
        <w:t xml:space="preserve">  </w:t>
      </w:r>
      <w:r w:rsidRPr="00FF55A8">
        <w:t>总则</w:t>
      </w:r>
    </w:p>
    <w:p w:rsidR="00AF5B0D" w:rsidRPr="00FF55A8" w:rsidRDefault="00AF5B0D" w:rsidP="00FF55A8">
      <w:pPr>
        <w:ind w:firstLineChars="200" w:firstLine="420"/>
      </w:pPr>
      <w:r w:rsidRPr="00FF55A8">
        <w:t>JB/T 5673</w:t>
      </w:r>
      <w:r w:rsidR="00FF55A8">
        <w:rPr>
          <w:rFonts w:hint="eastAsia"/>
        </w:rPr>
        <w:t>—</w:t>
      </w:r>
      <w:r w:rsidR="00FF55A8" w:rsidRPr="00FF55A8">
        <w:t>2015</w:t>
      </w:r>
      <w:r w:rsidRPr="00FF55A8">
        <w:t xml:space="preserve">  </w:t>
      </w:r>
      <w:r w:rsidRPr="00FF55A8">
        <w:t>农林拖拉机及机具涂漆</w:t>
      </w:r>
      <w:r w:rsidRPr="00FF55A8">
        <w:t xml:space="preserve">  </w:t>
      </w:r>
      <w:r w:rsidRPr="00FF55A8">
        <w:t>通用技术条件</w:t>
      </w:r>
    </w:p>
    <w:p w:rsidR="00AF5B0D" w:rsidRPr="00FF55A8" w:rsidRDefault="00AF5B0D" w:rsidP="00FF55A8">
      <w:pPr>
        <w:ind w:firstLineChars="200" w:firstLine="420"/>
      </w:pPr>
      <w:r w:rsidRPr="00FF55A8">
        <w:t xml:space="preserve">JB/T 5994  </w:t>
      </w:r>
      <w:r w:rsidRPr="00FF55A8">
        <w:t>装配通用技术要求</w:t>
      </w:r>
    </w:p>
    <w:p w:rsidR="00AF5B0D" w:rsidRPr="00FF55A8" w:rsidRDefault="00AF5B0D" w:rsidP="00FF55A8">
      <w:pPr>
        <w:ind w:firstLineChars="200" w:firstLine="420"/>
      </w:pPr>
      <w:r w:rsidRPr="00FF55A8">
        <w:rPr>
          <w:szCs w:val="21"/>
        </w:rPr>
        <w:t xml:space="preserve">JB/T 6287  </w:t>
      </w:r>
      <w:r w:rsidRPr="00FF55A8">
        <w:rPr>
          <w:szCs w:val="21"/>
        </w:rPr>
        <w:t>谷物联合收获机</w:t>
      </w:r>
      <w:r w:rsidR="00FF55A8">
        <w:rPr>
          <w:rFonts w:hint="eastAsia"/>
          <w:szCs w:val="21"/>
        </w:rPr>
        <w:t xml:space="preserve"> </w:t>
      </w:r>
      <w:r w:rsidRPr="00FF55A8">
        <w:rPr>
          <w:szCs w:val="21"/>
        </w:rPr>
        <w:t xml:space="preserve"> </w:t>
      </w:r>
      <w:r w:rsidRPr="00FF55A8">
        <w:rPr>
          <w:szCs w:val="21"/>
        </w:rPr>
        <w:t>可靠性评定试验方法</w:t>
      </w:r>
    </w:p>
    <w:p w:rsidR="00AF5B0D" w:rsidRPr="00FF55A8" w:rsidRDefault="00AF5B0D" w:rsidP="00FF55A8">
      <w:pPr>
        <w:ind w:firstLineChars="200" w:firstLine="420"/>
      </w:pPr>
      <w:r w:rsidRPr="00FF55A8">
        <w:t xml:space="preserve">JB/T 7316  </w:t>
      </w:r>
      <w:r w:rsidRPr="00FF55A8">
        <w:t>谷物联合收获机</w:t>
      </w:r>
      <w:r w:rsidR="00FF55A8">
        <w:t xml:space="preserve">  </w:t>
      </w:r>
      <w:r w:rsidRPr="00FF55A8">
        <w:t>液压系统</w:t>
      </w:r>
      <w:r w:rsidRPr="00FF55A8">
        <w:t xml:space="preserve"> </w:t>
      </w:r>
      <w:r w:rsidR="00FF55A8">
        <w:t xml:space="preserve"> </w:t>
      </w:r>
      <w:r w:rsidRPr="00FF55A8">
        <w:t>试验方法</w:t>
      </w:r>
    </w:p>
    <w:p w:rsidR="00190974" w:rsidRPr="00FF55A8" w:rsidRDefault="00190974" w:rsidP="00FF55A8">
      <w:pPr>
        <w:ind w:firstLineChars="200" w:firstLine="420"/>
      </w:pPr>
      <w:r w:rsidRPr="00FF55A8">
        <w:t xml:space="preserve">JB/T </w:t>
      </w:r>
      <w:r w:rsidR="00FF55A8" w:rsidRPr="00FF55A8">
        <w:rPr>
          <w:rFonts w:ascii="黑体" w:eastAsia="黑体" w:hAnsi="黑体" w:hint="eastAsia"/>
        </w:rPr>
        <w:t>XXXXX</w:t>
      </w:r>
      <w:r w:rsidR="00FF55A8">
        <w:rPr>
          <w:rFonts w:hint="eastAsia"/>
        </w:rPr>
        <w:t>—</w:t>
      </w:r>
      <w:r w:rsidRPr="00FF55A8">
        <w:t>20</w:t>
      </w:r>
      <w:r w:rsidR="00FF55A8">
        <w:t>2</w:t>
      </w:r>
      <w:r w:rsidR="00FF55A8" w:rsidRPr="00FF55A8">
        <w:rPr>
          <w:rFonts w:ascii="黑体" w:eastAsia="黑体" w:hAnsi="黑体" w:hint="eastAsia"/>
        </w:rPr>
        <w:t>X</w:t>
      </w:r>
      <w:r w:rsidRPr="00FF55A8">
        <w:t xml:space="preserve">  </w:t>
      </w:r>
      <w:r w:rsidRPr="00FF55A8">
        <w:t>自走式籽瓜收获机</w:t>
      </w:r>
    </w:p>
    <w:p w:rsidR="00F172B2" w:rsidRPr="004307E9" w:rsidRDefault="00FF55A8" w:rsidP="00FF55A8">
      <w:pPr>
        <w:pStyle w:val="a7"/>
        <w:numPr>
          <w:ilvl w:val="0"/>
          <w:numId w:val="0"/>
        </w:numPr>
        <w:spacing w:beforeLines="100" w:before="312" w:afterLines="100" w:after="312"/>
      </w:pPr>
      <w:r>
        <w:rPr>
          <w:rFonts w:hint="eastAsia"/>
        </w:rPr>
        <w:t>3</w:t>
      </w:r>
      <w:r>
        <w:t xml:space="preserve">  </w:t>
      </w:r>
      <w:r w:rsidR="00F172B2" w:rsidRPr="004307E9">
        <w:rPr>
          <w:rFonts w:hint="eastAsia"/>
        </w:rPr>
        <w:t>术语和定义</w:t>
      </w:r>
    </w:p>
    <w:p w:rsidR="00F84E5B" w:rsidRPr="004307E9" w:rsidRDefault="00F84E5B" w:rsidP="00FF55A8">
      <w:pPr>
        <w:pStyle w:val="afc"/>
        <w:ind w:firstLine="420"/>
        <w:rPr>
          <w:szCs w:val="24"/>
        </w:rPr>
      </w:pPr>
      <w:r w:rsidRPr="004307E9">
        <w:rPr>
          <w:rFonts w:hint="eastAsia"/>
          <w:szCs w:val="21"/>
        </w:rPr>
        <w:t>下列术语和定义适用于本文件。</w:t>
      </w:r>
    </w:p>
    <w:p w:rsidR="00F84E5B" w:rsidRPr="004307E9" w:rsidRDefault="00FF55A8" w:rsidP="00FF55A8">
      <w:pPr>
        <w:pStyle w:val="a7"/>
        <w:numPr>
          <w:ilvl w:val="0"/>
          <w:numId w:val="0"/>
        </w:numPr>
        <w:spacing w:beforeLines="0" w:afterLines="0"/>
      </w:pPr>
      <w:r>
        <w:rPr>
          <w:rFonts w:hint="eastAsia"/>
        </w:rPr>
        <w:t>3</w:t>
      </w:r>
      <w:r>
        <w:t>.1</w:t>
      </w:r>
    </w:p>
    <w:p w:rsidR="00F84E5B" w:rsidRPr="00FF55A8" w:rsidRDefault="00AF5B0D" w:rsidP="00FF55A8">
      <w:pPr>
        <w:pStyle w:val="afc"/>
        <w:ind w:firstLine="420"/>
        <w:rPr>
          <w:rFonts w:ascii="黑体" w:eastAsia="黑体" w:hAnsi="黑体"/>
          <w:b/>
          <w:szCs w:val="21"/>
        </w:rPr>
      </w:pPr>
      <w:r w:rsidRPr="004307E9">
        <w:rPr>
          <w:rFonts w:ascii="黑体" w:eastAsia="黑体" w:hAnsi="黑体" w:hint="eastAsia"/>
          <w:szCs w:val="21"/>
        </w:rPr>
        <w:t>籽瓜</w:t>
      </w:r>
      <w:r w:rsidR="00B14AC1" w:rsidRPr="004307E9">
        <w:rPr>
          <w:rFonts w:ascii="黑体" w:eastAsia="黑体" w:hAnsi="黑体" w:hint="eastAsia"/>
          <w:szCs w:val="21"/>
        </w:rPr>
        <w:t xml:space="preserve">  </w:t>
      </w:r>
      <w:r w:rsidR="00FF55A8" w:rsidRPr="00FF55A8">
        <w:rPr>
          <w:rFonts w:ascii="Times New Roman" w:eastAsia="黑体"/>
          <w:b/>
          <w:szCs w:val="21"/>
        </w:rPr>
        <w:t>s</w:t>
      </w:r>
      <w:r w:rsidR="00726402" w:rsidRPr="00FF55A8">
        <w:rPr>
          <w:rFonts w:ascii="Times New Roman" w:eastAsia="黑体"/>
          <w:b/>
          <w:szCs w:val="21"/>
        </w:rPr>
        <w:t>eed melon</w:t>
      </w:r>
    </w:p>
    <w:p w:rsidR="00190974" w:rsidRPr="004307E9" w:rsidRDefault="00AF5B0D" w:rsidP="00FF55A8">
      <w:pPr>
        <w:pStyle w:val="afc"/>
        <w:ind w:firstLine="420"/>
        <w:rPr>
          <w:rFonts w:hAnsi="宋体"/>
        </w:rPr>
      </w:pPr>
      <w:r w:rsidRPr="004307E9">
        <w:rPr>
          <w:rFonts w:hAnsi="宋体" w:hint="eastAsia"/>
        </w:rPr>
        <w:t>取籽用的西瓜、南瓜和葫芦等瓜类作物果实的统称</w:t>
      </w:r>
      <w:r w:rsidR="00F84E5B" w:rsidRPr="004307E9">
        <w:rPr>
          <w:rFonts w:hAnsi="宋体" w:hint="eastAsia"/>
        </w:rPr>
        <w:t>。</w:t>
      </w:r>
    </w:p>
    <w:p w:rsidR="00F84E5B" w:rsidRPr="00FF55A8" w:rsidRDefault="00190974" w:rsidP="00FF55A8">
      <w:pPr>
        <w:pStyle w:val="afc"/>
        <w:ind w:firstLine="420"/>
        <w:rPr>
          <w:rFonts w:ascii="Times New Roman"/>
        </w:rPr>
      </w:pPr>
      <w:r w:rsidRPr="00FF55A8">
        <w:rPr>
          <w:rFonts w:ascii="Times New Roman"/>
        </w:rPr>
        <w:t>［</w:t>
      </w:r>
      <w:r w:rsidR="00FF55A8">
        <w:rPr>
          <w:rFonts w:ascii="Times New Roman" w:hint="eastAsia"/>
        </w:rPr>
        <w:t>来源：</w:t>
      </w:r>
      <w:r w:rsidRPr="00FF55A8">
        <w:rPr>
          <w:rFonts w:ascii="Times New Roman"/>
        </w:rPr>
        <w:t>JB/T XXXX-20XX</w:t>
      </w:r>
      <w:r w:rsidRPr="00FF55A8">
        <w:rPr>
          <w:rFonts w:ascii="Times New Roman"/>
        </w:rPr>
        <w:t>，</w:t>
      </w:r>
      <w:r w:rsidRPr="00FF55A8">
        <w:rPr>
          <w:rFonts w:ascii="Times New Roman"/>
        </w:rPr>
        <w:t>3.1</w:t>
      </w:r>
      <w:r w:rsidRPr="00FF55A8">
        <w:rPr>
          <w:rFonts w:ascii="Times New Roman"/>
        </w:rPr>
        <w:t>］</w:t>
      </w:r>
    </w:p>
    <w:p w:rsidR="00FF55A8" w:rsidRPr="004307E9" w:rsidRDefault="00FF55A8" w:rsidP="00FF55A8">
      <w:pPr>
        <w:pStyle w:val="a7"/>
        <w:numPr>
          <w:ilvl w:val="0"/>
          <w:numId w:val="0"/>
        </w:numPr>
        <w:spacing w:beforeLines="0" w:afterLines="0"/>
      </w:pPr>
      <w:r>
        <w:rPr>
          <w:rFonts w:hint="eastAsia"/>
        </w:rPr>
        <w:t>3</w:t>
      </w:r>
      <w:r>
        <w:t>.2</w:t>
      </w:r>
    </w:p>
    <w:p w:rsidR="00D9230E" w:rsidRPr="00FF55A8" w:rsidRDefault="00D9230E" w:rsidP="00FF55A8">
      <w:pPr>
        <w:pStyle w:val="afc"/>
        <w:ind w:firstLine="420"/>
        <w:rPr>
          <w:rFonts w:ascii="Times New Roman" w:eastAsia="黑体"/>
          <w:b/>
          <w:szCs w:val="21"/>
        </w:rPr>
      </w:pPr>
      <w:r w:rsidRPr="004307E9">
        <w:rPr>
          <w:rFonts w:ascii="黑体" w:eastAsia="黑体" w:hAnsi="黑体" w:hint="eastAsia"/>
          <w:szCs w:val="21"/>
        </w:rPr>
        <w:t xml:space="preserve">自走式籽瓜收获机  </w:t>
      </w:r>
      <w:r w:rsidRPr="00FF55A8">
        <w:rPr>
          <w:rFonts w:ascii="Times New Roman" w:eastAsia="黑体"/>
          <w:b/>
          <w:szCs w:val="21"/>
        </w:rPr>
        <w:t>self-propelled seed melon harvester</w:t>
      </w:r>
    </w:p>
    <w:p w:rsidR="00F84E5B" w:rsidRPr="004307E9" w:rsidRDefault="00D9230E" w:rsidP="00FF55A8">
      <w:pPr>
        <w:pStyle w:val="afc"/>
        <w:ind w:firstLine="420"/>
        <w:rPr>
          <w:rFonts w:hAnsi="宋体"/>
        </w:rPr>
      </w:pPr>
      <w:r w:rsidRPr="004307E9">
        <w:rPr>
          <w:rFonts w:hAnsi="宋体" w:hint="eastAsia"/>
        </w:rPr>
        <w:t>用于籽瓜捡拾、破壳、脱籽、分离和瓜籽集箱的自走式收获机械</w:t>
      </w:r>
      <w:r w:rsidR="00F84E5B" w:rsidRPr="004307E9">
        <w:rPr>
          <w:rFonts w:hAnsi="宋体" w:hint="eastAsia"/>
        </w:rPr>
        <w:t>。</w:t>
      </w:r>
    </w:p>
    <w:p w:rsidR="00190974" w:rsidRPr="004307E9" w:rsidRDefault="00190974" w:rsidP="00FF55A8">
      <w:pPr>
        <w:pStyle w:val="afc"/>
        <w:ind w:firstLine="420"/>
        <w:rPr>
          <w:rFonts w:hAnsi="宋体"/>
        </w:rPr>
      </w:pPr>
      <w:r w:rsidRPr="004307E9">
        <w:rPr>
          <w:rFonts w:hAnsi="宋体" w:hint="eastAsia"/>
        </w:rPr>
        <w:t>［</w:t>
      </w:r>
      <w:r w:rsidR="00FF55A8">
        <w:rPr>
          <w:rFonts w:ascii="Times New Roman" w:hint="eastAsia"/>
        </w:rPr>
        <w:t>来源：</w:t>
      </w:r>
      <w:r w:rsidRPr="00FF55A8">
        <w:rPr>
          <w:rFonts w:ascii="Times New Roman"/>
        </w:rPr>
        <w:t>JB/T XXXX-20XX</w:t>
      </w:r>
      <w:r w:rsidRPr="00FF55A8">
        <w:rPr>
          <w:rFonts w:ascii="Times New Roman"/>
        </w:rPr>
        <w:t>，</w:t>
      </w:r>
      <w:r w:rsidRPr="00FF55A8">
        <w:rPr>
          <w:rFonts w:ascii="Times New Roman"/>
        </w:rPr>
        <w:t>3.2</w:t>
      </w:r>
      <w:r w:rsidRPr="004307E9">
        <w:rPr>
          <w:rFonts w:hAnsi="宋体" w:hint="eastAsia"/>
        </w:rPr>
        <w:t>］</w:t>
      </w:r>
    </w:p>
    <w:p w:rsidR="00FF55A8" w:rsidRPr="004307E9" w:rsidRDefault="00FF55A8" w:rsidP="00FF55A8">
      <w:pPr>
        <w:pStyle w:val="a7"/>
        <w:numPr>
          <w:ilvl w:val="0"/>
          <w:numId w:val="0"/>
        </w:numPr>
        <w:spacing w:beforeLines="0" w:afterLines="0"/>
      </w:pPr>
      <w:bookmarkStart w:id="5" w:name="_Toc465160185"/>
      <w:bookmarkStart w:id="6" w:name="_Toc530431604"/>
      <w:r>
        <w:rPr>
          <w:rFonts w:hint="eastAsia"/>
        </w:rPr>
        <w:t>3</w:t>
      </w:r>
      <w:r>
        <w:t>.3</w:t>
      </w:r>
    </w:p>
    <w:p w:rsidR="00D03E33" w:rsidRPr="00FF55A8" w:rsidRDefault="00D03E33" w:rsidP="00FF55A8">
      <w:pPr>
        <w:ind w:firstLineChars="200" w:firstLine="420"/>
        <w:rPr>
          <w:rFonts w:ascii="黑体" w:eastAsia="黑体" w:hAnsi="黑体"/>
          <w:b/>
          <w:szCs w:val="21"/>
        </w:rPr>
      </w:pPr>
      <w:r w:rsidRPr="004307E9">
        <w:rPr>
          <w:rFonts w:ascii="黑体" w:eastAsia="黑体" w:hAnsi="黑体" w:hint="eastAsia"/>
          <w:szCs w:val="21"/>
        </w:rPr>
        <w:lastRenderedPageBreak/>
        <w:t>成熟瓜籽</w:t>
      </w:r>
      <w:bookmarkEnd w:id="5"/>
      <w:bookmarkEnd w:id="6"/>
      <w:r w:rsidRPr="004307E9">
        <w:rPr>
          <w:rFonts w:ascii="黑体" w:eastAsia="黑体" w:hAnsi="黑体" w:hint="eastAsia"/>
          <w:szCs w:val="21"/>
        </w:rPr>
        <w:t xml:space="preserve">  </w:t>
      </w:r>
      <w:r w:rsidR="00FF55A8" w:rsidRPr="00FF55A8">
        <w:rPr>
          <w:rFonts w:eastAsia="黑体" w:hint="eastAsia"/>
          <w:b/>
          <w:noProof/>
          <w:kern w:val="0"/>
          <w:szCs w:val="21"/>
        </w:rPr>
        <w:t>m</w:t>
      </w:r>
      <w:r w:rsidRPr="00FF55A8">
        <w:rPr>
          <w:rFonts w:eastAsia="黑体"/>
          <w:b/>
          <w:noProof/>
          <w:kern w:val="0"/>
          <w:szCs w:val="21"/>
        </w:rPr>
        <w:t>ature melon seeds</w:t>
      </w:r>
    </w:p>
    <w:p w:rsidR="00D03E33" w:rsidRPr="004307E9" w:rsidRDefault="00D03E33" w:rsidP="00FF55A8">
      <w:pPr>
        <w:pStyle w:val="affff8"/>
        <w:rPr>
          <w:rFonts w:ascii="宋体" w:hAnsi="宋体"/>
          <w:szCs w:val="21"/>
        </w:rPr>
      </w:pPr>
      <w:r w:rsidRPr="004307E9">
        <w:rPr>
          <w:rFonts w:ascii="宋体" w:hAnsi="宋体" w:hint="eastAsia"/>
          <w:szCs w:val="21"/>
        </w:rPr>
        <w:t>籽瓜中籽仁完熟、瓜籽饱满的瓜籽。</w:t>
      </w:r>
    </w:p>
    <w:p w:rsidR="00D03E33" w:rsidRPr="00FF55A8" w:rsidRDefault="00D03E33" w:rsidP="00FF55A8">
      <w:pPr>
        <w:pStyle w:val="afc"/>
        <w:ind w:firstLine="420"/>
        <w:rPr>
          <w:rFonts w:ascii="Times New Roman"/>
        </w:rPr>
      </w:pPr>
      <w:r w:rsidRPr="00FF55A8">
        <w:rPr>
          <w:rFonts w:ascii="Times New Roman"/>
        </w:rPr>
        <w:t>［</w:t>
      </w:r>
      <w:r w:rsidR="00FF55A8" w:rsidRPr="00FF55A8">
        <w:rPr>
          <w:rFonts w:ascii="Times New Roman"/>
        </w:rPr>
        <w:t>来源：</w:t>
      </w:r>
      <w:r w:rsidRPr="00FF55A8">
        <w:rPr>
          <w:rFonts w:ascii="Times New Roman"/>
        </w:rPr>
        <w:t>JB/T XXXX-20XX</w:t>
      </w:r>
      <w:r w:rsidRPr="00FF55A8">
        <w:rPr>
          <w:rFonts w:ascii="Times New Roman"/>
        </w:rPr>
        <w:t>，定义</w:t>
      </w:r>
      <w:r w:rsidRPr="00FF55A8">
        <w:rPr>
          <w:rFonts w:ascii="Times New Roman"/>
        </w:rPr>
        <w:t>3.4</w:t>
      </w:r>
      <w:r w:rsidRPr="00FF55A8">
        <w:rPr>
          <w:rFonts w:ascii="Times New Roman"/>
        </w:rPr>
        <w:t>］</w:t>
      </w:r>
    </w:p>
    <w:p w:rsidR="00FF55A8" w:rsidRPr="004307E9" w:rsidRDefault="00FF55A8" w:rsidP="00FF55A8">
      <w:pPr>
        <w:pStyle w:val="a7"/>
        <w:numPr>
          <w:ilvl w:val="0"/>
          <w:numId w:val="0"/>
        </w:numPr>
        <w:spacing w:beforeLines="0" w:afterLines="0"/>
      </w:pPr>
      <w:r>
        <w:rPr>
          <w:rFonts w:hint="eastAsia"/>
        </w:rPr>
        <w:t>3</w:t>
      </w:r>
      <w:r>
        <w:t>.4</w:t>
      </w:r>
    </w:p>
    <w:p w:rsidR="00F84E5B" w:rsidRPr="00FF55A8" w:rsidRDefault="00AF5B0D" w:rsidP="00FF55A8">
      <w:pPr>
        <w:pStyle w:val="afc"/>
        <w:ind w:firstLine="420"/>
        <w:rPr>
          <w:rFonts w:ascii="黑体" w:eastAsia="黑体" w:hAnsi="黑体"/>
          <w:b/>
          <w:szCs w:val="21"/>
        </w:rPr>
      </w:pPr>
      <w:r w:rsidRPr="004307E9">
        <w:rPr>
          <w:rFonts w:ascii="黑体" w:eastAsia="黑体" w:hAnsi="黑体" w:hint="eastAsia"/>
          <w:szCs w:val="21"/>
        </w:rPr>
        <w:t>捡拾台</w:t>
      </w:r>
      <w:r w:rsidR="00B14AC1" w:rsidRPr="004307E9">
        <w:rPr>
          <w:rFonts w:ascii="黑体" w:eastAsia="黑体" w:hAnsi="黑体" w:hint="eastAsia"/>
          <w:szCs w:val="21"/>
        </w:rPr>
        <w:t xml:space="preserve">  </w:t>
      </w:r>
      <w:r w:rsidR="00FF55A8" w:rsidRPr="00FF55A8">
        <w:rPr>
          <w:rFonts w:ascii="Times New Roman" w:eastAsia="黑体"/>
          <w:b/>
          <w:szCs w:val="21"/>
        </w:rPr>
        <w:t>p</w:t>
      </w:r>
      <w:r w:rsidR="00726402" w:rsidRPr="00FF55A8">
        <w:rPr>
          <w:rFonts w:ascii="Times New Roman" w:eastAsia="黑体"/>
          <w:b/>
          <w:szCs w:val="21"/>
        </w:rPr>
        <w:t>ickup table</w:t>
      </w:r>
    </w:p>
    <w:p w:rsidR="00F84E5B" w:rsidRPr="004307E9" w:rsidRDefault="00AF5B0D" w:rsidP="00FF55A8">
      <w:pPr>
        <w:pStyle w:val="afc"/>
        <w:ind w:firstLine="420"/>
        <w:rPr>
          <w:rFonts w:hAnsi="宋体"/>
        </w:rPr>
      </w:pPr>
      <w:r w:rsidRPr="004307E9">
        <w:rPr>
          <w:rFonts w:hAnsi="宋体" w:hint="eastAsia"/>
        </w:rPr>
        <w:t>一种籽瓜捡拾收集装置</w:t>
      </w:r>
      <w:r w:rsidR="00F84E5B" w:rsidRPr="004307E9">
        <w:rPr>
          <w:rFonts w:hAnsi="宋体" w:hint="eastAsia"/>
        </w:rPr>
        <w:t>。</w:t>
      </w:r>
    </w:p>
    <w:p w:rsidR="00FF55A8" w:rsidRPr="004307E9" w:rsidRDefault="00FF55A8" w:rsidP="00FF55A8">
      <w:pPr>
        <w:pStyle w:val="a7"/>
        <w:numPr>
          <w:ilvl w:val="0"/>
          <w:numId w:val="0"/>
        </w:numPr>
        <w:spacing w:beforeLines="0" w:afterLines="0"/>
      </w:pPr>
      <w:r>
        <w:rPr>
          <w:rFonts w:hint="eastAsia"/>
        </w:rPr>
        <w:t>3</w:t>
      </w:r>
      <w:r>
        <w:t>.5</w:t>
      </w:r>
    </w:p>
    <w:p w:rsidR="00F84E5B" w:rsidRPr="004307E9" w:rsidRDefault="00AF5B0D" w:rsidP="00FF55A8">
      <w:pPr>
        <w:pStyle w:val="afc"/>
        <w:ind w:firstLine="420"/>
        <w:rPr>
          <w:rFonts w:ascii="黑体" w:eastAsia="黑体" w:hAnsi="黑体"/>
          <w:szCs w:val="21"/>
        </w:rPr>
      </w:pPr>
      <w:r w:rsidRPr="004307E9">
        <w:rPr>
          <w:rFonts w:ascii="黑体" w:eastAsia="黑体" w:hAnsi="黑体" w:hint="eastAsia"/>
          <w:szCs w:val="21"/>
        </w:rPr>
        <w:t>作业幅宽</w:t>
      </w:r>
      <w:r w:rsidR="00B14AC1" w:rsidRPr="004307E9">
        <w:rPr>
          <w:rFonts w:ascii="黑体" w:eastAsia="黑体" w:hAnsi="黑体" w:hint="eastAsia"/>
          <w:szCs w:val="21"/>
        </w:rPr>
        <w:t xml:space="preserve"> </w:t>
      </w:r>
      <w:r w:rsidR="00B14AC1" w:rsidRPr="00FF55A8">
        <w:rPr>
          <w:rFonts w:ascii="黑体" w:eastAsia="黑体" w:hAnsi="黑体" w:hint="eastAsia"/>
          <w:b/>
          <w:szCs w:val="21"/>
        </w:rPr>
        <w:t xml:space="preserve"> </w:t>
      </w:r>
      <w:r w:rsidR="00FF55A8" w:rsidRPr="00FF55A8">
        <w:rPr>
          <w:rFonts w:ascii="Times New Roman" w:eastAsia="黑体"/>
          <w:b/>
          <w:szCs w:val="21"/>
        </w:rPr>
        <w:t>o</w:t>
      </w:r>
      <w:r w:rsidR="00726402" w:rsidRPr="00FF55A8">
        <w:rPr>
          <w:rFonts w:ascii="Times New Roman" w:eastAsia="黑体"/>
          <w:b/>
          <w:szCs w:val="21"/>
        </w:rPr>
        <w:t>peration width</w:t>
      </w:r>
    </w:p>
    <w:p w:rsidR="00F84E5B" w:rsidRPr="004307E9" w:rsidRDefault="00AF5B0D" w:rsidP="00FF55A8">
      <w:pPr>
        <w:pStyle w:val="afc"/>
        <w:ind w:firstLine="420"/>
        <w:rPr>
          <w:rFonts w:hAnsi="宋体"/>
        </w:rPr>
      </w:pPr>
      <w:r w:rsidRPr="004307E9">
        <w:rPr>
          <w:rFonts w:hAnsi="宋体" w:hint="eastAsia"/>
        </w:rPr>
        <w:t>收获机两侧分瓜器尖端对称中心线之间的距离，单位为米（m），保留两位小数</w:t>
      </w:r>
      <w:r w:rsidR="00F84E5B" w:rsidRPr="004307E9">
        <w:rPr>
          <w:rFonts w:hAnsi="宋体" w:hint="eastAsia"/>
        </w:rPr>
        <w:t>。</w:t>
      </w:r>
    </w:p>
    <w:p w:rsidR="00190974" w:rsidRPr="00FF55A8" w:rsidRDefault="00190974" w:rsidP="00FF55A8">
      <w:pPr>
        <w:pStyle w:val="afc"/>
        <w:ind w:firstLine="420"/>
        <w:rPr>
          <w:rFonts w:ascii="Times New Roman"/>
        </w:rPr>
      </w:pPr>
      <w:r w:rsidRPr="00FF55A8">
        <w:rPr>
          <w:rFonts w:ascii="Times New Roman"/>
        </w:rPr>
        <w:t>［</w:t>
      </w:r>
      <w:r w:rsidR="00FF55A8" w:rsidRPr="00FF55A8">
        <w:rPr>
          <w:rFonts w:ascii="Times New Roman"/>
        </w:rPr>
        <w:t>来源：</w:t>
      </w:r>
      <w:r w:rsidRPr="00FF55A8">
        <w:rPr>
          <w:rFonts w:ascii="Times New Roman"/>
        </w:rPr>
        <w:t>JB/T XXXX-20XX</w:t>
      </w:r>
      <w:r w:rsidRPr="00FF55A8">
        <w:rPr>
          <w:rFonts w:ascii="Times New Roman"/>
        </w:rPr>
        <w:t>，定义</w:t>
      </w:r>
      <w:r w:rsidRPr="00FF55A8">
        <w:rPr>
          <w:rFonts w:ascii="Times New Roman"/>
        </w:rPr>
        <w:t>3.11</w:t>
      </w:r>
      <w:r w:rsidRPr="00FF55A8">
        <w:rPr>
          <w:rFonts w:ascii="Times New Roman"/>
        </w:rPr>
        <w:t>］</w:t>
      </w:r>
    </w:p>
    <w:p w:rsidR="00FF55A8" w:rsidRPr="004307E9" w:rsidRDefault="00FF55A8" w:rsidP="00FF55A8">
      <w:pPr>
        <w:pStyle w:val="a7"/>
        <w:numPr>
          <w:ilvl w:val="0"/>
          <w:numId w:val="0"/>
        </w:numPr>
        <w:spacing w:beforeLines="0" w:afterLines="0"/>
      </w:pPr>
      <w:r>
        <w:rPr>
          <w:rFonts w:hint="eastAsia"/>
        </w:rPr>
        <w:t>3</w:t>
      </w:r>
      <w:r>
        <w:t>.6</w:t>
      </w:r>
    </w:p>
    <w:p w:rsidR="005D57BC" w:rsidRPr="00FF55A8" w:rsidRDefault="005D57BC" w:rsidP="00FF55A8">
      <w:pPr>
        <w:pStyle w:val="afc"/>
        <w:ind w:firstLine="420"/>
        <w:rPr>
          <w:rFonts w:ascii="黑体" w:eastAsia="黑体" w:hAnsi="黑体"/>
          <w:b/>
          <w:szCs w:val="21"/>
        </w:rPr>
      </w:pPr>
      <w:r w:rsidRPr="004307E9">
        <w:rPr>
          <w:rFonts w:ascii="黑体" w:eastAsia="黑体" w:hAnsi="黑体" w:hint="eastAsia"/>
          <w:szCs w:val="21"/>
        </w:rPr>
        <w:t xml:space="preserve">籽皮比 </w:t>
      </w:r>
      <w:r w:rsidRPr="00FF55A8">
        <w:rPr>
          <w:rFonts w:ascii="黑体" w:eastAsia="黑体" w:hAnsi="黑体" w:hint="eastAsia"/>
          <w:b/>
          <w:szCs w:val="21"/>
        </w:rPr>
        <w:t xml:space="preserve"> </w:t>
      </w:r>
      <w:r w:rsidR="00FF55A8" w:rsidRPr="00FF55A8">
        <w:rPr>
          <w:rFonts w:ascii="Times New Roman" w:eastAsia="黑体"/>
          <w:b/>
          <w:szCs w:val="21"/>
        </w:rPr>
        <w:t>s</w:t>
      </w:r>
      <w:r w:rsidRPr="00FF55A8">
        <w:rPr>
          <w:rFonts w:ascii="Times New Roman" w:eastAsia="黑体"/>
          <w:b/>
          <w:szCs w:val="21"/>
        </w:rPr>
        <w:t>eed-hull ratio</w:t>
      </w:r>
    </w:p>
    <w:p w:rsidR="005D57BC" w:rsidRPr="004307E9" w:rsidRDefault="005D57BC" w:rsidP="00FF55A8">
      <w:pPr>
        <w:pStyle w:val="afc"/>
        <w:ind w:firstLine="420"/>
      </w:pPr>
      <w:r w:rsidRPr="004307E9">
        <w:rPr>
          <w:rFonts w:hint="eastAsia"/>
        </w:rPr>
        <w:t>湿瓜籽重量与瓜皮、瓜瓤重量和的比值。</w:t>
      </w:r>
    </w:p>
    <w:p w:rsidR="00190974" w:rsidRPr="00FF55A8" w:rsidRDefault="00190974" w:rsidP="00FF55A8">
      <w:pPr>
        <w:pStyle w:val="afc"/>
        <w:ind w:firstLine="420"/>
        <w:rPr>
          <w:rFonts w:ascii="Times New Roman"/>
        </w:rPr>
      </w:pPr>
      <w:r w:rsidRPr="00FF55A8">
        <w:rPr>
          <w:rFonts w:ascii="Times New Roman"/>
        </w:rPr>
        <w:t>［</w:t>
      </w:r>
      <w:r w:rsidR="00FF55A8" w:rsidRPr="00FF55A8">
        <w:rPr>
          <w:rFonts w:ascii="Times New Roman"/>
        </w:rPr>
        <w:t>来源：</w:t>
      </w:r>
      <w:r w:rsidRPr="00FF55A8">
        <w:rPr>
          <w:rFonts w:ascii="Times New Roman"/>
        </w:rPr>
        <w:t>JB/T XXXX-20XX</w:t>
      </w:r>
      <w:r w:rsidRPr="00FF55A8">
        <w:rPr>
          <w:rFonts w:ascii="Times New Roman"/>
        </w:rPr>
        <w:t>，定义</w:t>
      </w:r>
      <w:r w:rsidRPr="00FF55A8">
        <w:rPr>
          <w:rFonts w:ascii="Times New Roman"/>
        </w:rPr>
        <w:t>3.12</w:t>
      </w:r>
      <w:r w:rsidRPr="00FF55A8">
        <w:rPr>
          <w:rFonts w:ascii="Times New Roman"/>
        </w:rPr>
        <w:t>］</w:t>
      </w:r>
    </w:p>
    <w:p w:rsidR="00EA74EA" w:rsidRPr="004307E9" w:rsidRDefault="00FF55A8" w:rsidP="00FF55A8">
      <w:pPr>
        <w:pStyle w:val="a7"/>
        <w:numPr>
          <w:ilvl w:val="0"/>
          <w:numId w:val="0"/>
        </w:numPr>
        <w:spacing w:beforeLines="100" w:before="312" w:afterLines="100" w:after="312"/>
      </w:pPr>
      <w:r>
        <w:rPr>
          <w:rFonts w:hint="eastAsia"/>
        </w:rPr>
        <w:t>4</w:t>
      </w:r>
      <w:r>
        <w:t xml:space="preserve">  </w:t>
      </w:r>
      <w:r w:rsidR="004B337B" w:rsidRPr="004307E9">
        <w:rPr>
          <w:rFonts w:hint="eastAsia"/>
        </w:rPr>
        <w:t>技术</w:t>
      </w:r>
      <w:r w:rsidR="00EA74EA" w:rsidRPr="004307E9">
        <w:rPr>
          <w:rFonts w:hint="eastAsia"/>
        </w:rPr>
        <w:t>要求</w:t>
      </w:r>
    </w:p>
    <w:p w:rsidR="00511290" w:rsidRPr="004307E9" w:rsidRDefault="00FF55A8" w:rsidP="00FF55A8">
      <w:pPr>
        <w:pStyle w:val="a7"/>
        <w:numPr>
          <w:ilvl w:val="0"/>
          <w:numId w:val="0"/>
        </w:numPr>
        <w:spacing w:before="156" w:after="156"/>
      </w:pPr>
      <w:r>
        <w:rPr>
          <w:rFonts w:hint="eastAsia"/>
        </w:rPr>
        <w:t>4</w:t>
      </w:r>
      <w:r>
        <w:t xml:space="preserve">.1  </w:t>
      </w:r>
      <w:r w:rsidR="00FB3F95" w:rsidRPr="004307E9">
        <w:rPr>
          <w:rFonts w:hint="eastAsia"/>
        </w:rPr>
        <w:t>性能要求</w:t>
      </w:r>
    </w:p>
    <w:p w:rsidR="00511290" w:rsidRPr="00FF55A8" w:rsidRDefault="005D57BC" w:rsidP="00FF55A8">
      <w:pPr>
        <w:pStyle w:val="afc"/>
        <w:ind w:firstLine="420"/>
        <w:rPr>
          <w:rFonts w:ascii="Times New Roman"/>
        </w:rPr>
      </w:pPr>
      <w:r w:rsidRPr="00FF55A8">
        <w:rPr>
          <w:rFonts w:ascii="Times New Roman"/>
        </w:rPr>
        <w:t>在不低于标定喂入量、无腐烂籽瓜及冻瓜、外形直径尺寸大于</w:t>
      </w:r>
      <w:r w:rsidRPr="00FF55A8">
        <w:rPr>
          <w:rFonts w:ascii="Times New Roman"/>
        </w:rPr>
        <w:t>100</w:t>
      </w:r>
      <w:r w:rsidR="00FF55A8">
        <w:rPr>
          <w:rFonts w:ascii="Times New Roman"/>
        </w:rPr>
        <w:t xml:space="preserve"> </w:t>
      </w:r>
      <w:r w:rsidRPr="00FF55A8">
        <w:rPr>
          <w:rFonts w:ascii="Times New Roman"/>
        </w:rPr>
        <w:t>mm</w:t>
      </w:r>
      <w:r w:rsidRPr="00FF55A8">
        <w:rPr>
          <w:rFonts w:ascii="Times New Roman"/>
        </w:rPr>
        <w:t>的籽瓜其比例不少于</w:t>
      </w:r>
      <w:r w:rsidRPr="00FF55A8">
        <w:rPr>
          <w:rFonts w:ascii="Times New Roman"/>
        </w:rPr>
        <w:t>90%</w:t>
      </w:r>
      <w:r w:rsidRPr="00FF55A8">
        <w:rPr>
          <w:rFonts w:ascii="Times New Roman"/>
        </w:rPr>
        <w:t>、籽瓜籽皮比为</w:t>
      </w:r>
      <w:r w:rsidRPr="00FF55A8">
        <w:rPr>
          <w:rFonts w:ascii="Times New Roman"/>
        </w:rPr>
        <w:t>0.01</w:t>
      </w:r>
      <w:r w:rsidRPr="00FF55A8">
        <w:rPr>
          <w:rFonts w:ascii="Times New Roman"/>
        </w:rPr>
        <w:t>～</w:t>
      </w:r>
      <w:r w:rsidRPr="00FF55A8">
        <w:rPr>
          <w:rFonts w:ascii="Times New Roman"/>
        </w:rPr>
        <w:t>0.03</w:t>
      </w:r>
      <w:r w:rsidRPr="00FF55A8">
        <w:rPr>
          <w:rFonts w:ascii="Times New Roman"/>
        </w:rPr>
        <w:t>、</w:t>
      </w:r>
      <w:r w:rsidR="00FF55A8">
        <w:rPr>
          <w:rFonts w:ascii="Times New Roman" w:hint="eastAsia"/>
        </w:rPr>
        <w:t>1</w:t>
      </w:r>
      <w:r w:rsidR="00FF55A8">
        <w:rPr>
          <w:rFonts w:ascii="Times New Roman"/>
        </w:rPr>
        <w:t xml:space="preserve"> m</w:t>
      </w:r>
      <w:r w:rsidR="00FF55A8" w:rsidRPr="00FF55A8">
        <w:rPr>
          <w:rFonts w:ascii="Times New Roman"/>
          <w:vertAlign w:val="superscript"/>
        </w:rPr>
        <w:t>2</w:t>
      </w:r>
      <w:r w:rsidRPr="00FF55A8">
        <w:rPr>
          <w:rFonts w:ascii="Times New Roman"/>
        </w:rPr>
        <w:t>籽瓜平均数量不少于</w:t>
      </w:r>
      <w:r w:rsidRPr="00FF55A8">
        <w:rPr>
          <w:rFonts w:ascii="Times New Roman"/>
        </w:rPr>
        <w:t>7</w:t>
      </w:r>
      <w:r w:rsidRPr="00FF55A8">
        <w:rPr>
          <w:rFonts w:ascii="Times New Roman"/>
        </w:rPr>
        <w:t>个、瓜籽无自然破损，地面以上无石块、杂草，测试范围地面高度差不超过</w:t>
      </w:r>
      <w:r w:rsidRPr="00FF55A8">
        <w:rPr>
          <w:rFonts w:ascii="Times New Roman"/>
        </w:rPr>
        <w:t>100mm</w:t>
      </w:r>
      <w:r w:rsidRPr="00FF55A8">
        <w:rPr>
          <w:rFonts w:ascii="Times New Roman"/>
        </w:rPr>
        <w:t>的条件下</w:t>
      </w:r>
      <w:r w:rsidR="005E519D">
        <w:rPr>
          <w:rFonts w:ascii="Times New Roman"/>
        </w:rPr>
        <w:t>，</w:t>
      </w:r>
      <w:r w:rsidRPr="00FF55A8">
        <w:rPr>
          <w:rFonts w:ascii="Times New Roman"/>
        </w:rPr>
        <w:t>其主要性能指标应符合表</w:t>
      </w:r>
      <w:r w:rsidRPr="00FF55A8">
        <w:rPr>
          <w:rFonts w:ascii="Times New Roman"/>
        </w:rPr>
        <w:t>1</w:t>
      </w:r>
      <w:r w:rsidRPr="00FF55A8">
        <w:rPr>
          <w:rFonts w:ascii="Times New Roman"/>
        </w:rPr>
        <w:t>的规定</w:t>
      </w:r>
      <w:r w:rsidR="00511290" w:rsidRPr="00FF55A8">
        <w:rPr>
          <w:rFonts w:ascii="Times New Roman"/>
        </w:rPr>
        <w:t>。</w:t>
      </w:r>
    </w:p>
    <w:p w:rsidR="00D01EE9" w:rsidRPr="004307E9" w:rsidRDefault="00D01EE9" w:rsidP="00FF55A8">
      <w:pPr>
        <w:spacing w:beforeLines="50" w:before="156" w:afterLines="50" w:after="156"/>
        <w:jc w:val="center"/>
        <w:rPr>
          <w:rFonts w:ascii="黑体" w:eastAsia="黑体" w:hAnsi="宋体" w:cs="黑体"/>
          <w:kern w:val="0"/>
          <w:lang w:bidi="ar"/>
        </w:rPr>
      </w:pPr>
      <w:r w:rsidRPr="004307E9">
        <w:rPr>
          <w:rFonts w:ascii="黑体" w:eastAsia="黑体" w:hAnsi="宋体" w:cs="黑体"/>
          <w:kern w:val="0"/>
          <w:lang w:bidi="ar"/>
        </w:rPr>
        <w:t>表</w:t>
      </w:r>
      <w:r w:rsidRPr="004307E9">
        <w:rPr>
          <w:rFonts w:ascii="黑体" w:eastAsia="黑体" w:hAnsi="宋体" w:cs="黑体" w:hint="eastAsia"/>
          <w:kern w:val="0"/>
          <w:lang w:bidi="ar"/>
        </w:rPr>
        <w:t xml:space="preserve">1  </w:t>
      </w:r>
      <w:r w:rsidR="00FB3F95" w:rsidRPr="004307E9">
        <w:rPr>
          <w:rFonts w:ascii="黑体" w:eastAsia="黑体" w:hAnsi="宋体" w:cs="黑体" w:hint="eastAsia"/>
          <w:kern w:val="0"/>
          <w:lang w:bidi="ar"/>
        </w:rPr>
        <w:t>主要性能指标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37"/>
      </w:tblGrid>
      <w:tr w:rsidR="00FB3F95" w:rsidRPr="004307E9" w:rsidTr="005E519D"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B3F95" w:rsidRPr="004307E9" w:rsidRDefault="00FB3F95" w:rsidP="00FF55A8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4307E9"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45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3F95" w:rsidRPr="004307E9" w:rsidRDefault="00FB3F95" w:rsidP="00FF55A8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4307E9">
              <w:rPr>
                <w:rFonts w:ascii="宋体" w:hAnsi="宋体" w:hint="eastAsia"/>
                <w:sz w:val="18"/>
                <w:szCs w:val="18"/>
              </w:rPr>
              <w:t>指标</w:t>
            </w:r>
          </w:p>
        </w:tc>
      </w:tr>
      <w:tr w:rsidR="00FB3F95" w:rsidRPr="004307E9" w:rsidTr="005E519D">
        <w:tc>
          <w:tcPr>
            <w:tcW w:w="453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B3F95" w:rsidRPr="004307E9" w:rsidRDefault="005D57BC" w:rsidP="00FF55A8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4307E9">
              <w:rPr>
                <w:rFonts w:ascii="宋体" w:hAnsi="宋体" w:hint="eastAsia"/>
                <w:sz w:val="18"/>
                <w:szCs w:val="18"/>
              </w:rPr>
              <w:t>瓜籽</w:t>
            </w:r>
            <w:r w:rsidR="00FB3F95" w:rsidRPr="004307E9">
              <w:rPr>
                <w:rFonts w:ascii="宋体" w:hAnsi="宋体" w:hint="eastAsia"/>
                <w:sz w:val="18"/>
                <w:szCs w:val="18"/>
              </w:rPr>
              <w:t>捡拾台损</w:t>
            </w:r>
            <w:r w:rsidR="00FB3F95" w:rsidRPr="005E519D">
              <w:rPr>
                <w:sz w:val="18"/>
                <w:szCs w:val="18"/>
              </w:rPr>
              <w:t>失率</w:t>
            </w:r>
            <w:r w:rsidR="00FB3F95" w:rsidRPr="005E519D">
              <w:rPr>
                <w:sz w:val="18"/>
                <w:szCs w:val="18"/>
              </w:rPr>
              <w:t>/%</w:t>
            </w:r>
          </w:p>
        </w:tc>
        <w:tc>
          <w:tcPr>
            <w:tcW w:w="453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3F95" w:rsidRPr="004307E9" w:rsidRDefault="00FB3F95" w:rsidP="00FF55A8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4307E9">
              <w:rPr>
                <w:rFonts w:ascii="宋体" w:hAnsi="宋体" w:hint="eastAsia"/>
                <w:sz w:val="18"/>
                <w:szCs w:val="18"/>
              </w:rPr>
              <w:t>≤</w:t>
            </w:r>
            <w:r w:rsidRPr="005E519D">
              <w:rPr>
                <w:sz w:val="18"/>
                <w:szCs w:val="18"/>
              </w:rPr>
              <w:t>2</w:t>
            </w:r>
          </w:p>
        </w:tc>
      </w:tr>
    </w:tbl>
    <w:p w:rsidR="00511290" w:rsidRPr="004307E9" w:rsidRDefault="005E519D" w:rsidP="005E519D">
      <w:pPr>
        <w:pStyle w:val="a7"/>
        <w:numPr>
          <w:ilvl w:val="0"/>
          <w:numId w:val="0"/>
        </w:numPr>
        <w:spacing w:before="156" w:after="156"/>
      </w:pPr>
      <w:r>
        <w:rPr>
          <w:rFonts w:hint="eastAsia"/>
        </w:rPr>
        <w:t>4</w:t>
      </w:r>
      <w:r>
        <w:t xml:space="preserve">.2  </w:t>
      </w:r>
      <w:r w:rsidR="00DE1F8D" w:rsidRPr="004307E9">
        <w:rPr>
          <w:rFonts w:hint="eastAsia"/>
        </w:rPr>
        <w:t>安全要求</w:t>
      </w:r>
    </w:p>
    <w:p w:rsidR="00D01EE9" w:rsidRPr="004307E9" w:rsidRDefault="005E519D" w:rsidP="005E519D">
      <w:pPr>
        <w:pStyle w:val="a7"/>
        <w:numPr>
          <w:ilvl w:val="0"/>
          <w:numId w:val="0"/>
        </w:numPr>
        <w:spacing w:beforeLines="0" w:afterLines="0"/>
        <w:rPr>
          <w:rFonts w:ascii="宋体" w:eastAsia="宋体" w:hAnsi="宋体"/>
        </w:rPr>
      </w:pPr>
      <w:r w:rsidRPr="005E519D">
        <w:rPr>
          <w:rFonts w:hAnsi="黑体" w:hint="eastAsia"/>
        </w:rPr>
        <w:t>4</w:t>
      </w:r>
      <w:r w:rsidRPr="005E519D">
        <w:rPr>
          <w:rFonts w:hAnsi="黑体"/>
        </w:rPr>
        <w:t xml:space="preserve">.2.1  </w:t>
      </w:r>
      <w:r w:rsidR="00DE1F8D" w:rsidRPr="004307E9">
        <w:rPr>
          <w:rFonts w:ascii="宋体" w:eastAsia="宋体" w:hAnsi="宋体" w:hint="eastAsia"/>
        </w:rPr>
        <w:t>链</w:t>
      </w:r>
      <w:r w:rsidR="00DE1F8D" w:rsidRPr="005E519D">
        <w:rPr>
          <w:rFonts w:ascii="Times New Roman" w:eastAsia="宋体"/>
        </w:rPr>
        <w:t>条等外露运动件应有防护装置，防护装置应符合</w:t>
      </w:r>
      <w:r w:rsidR="00DE1F8D" w:rsidRPr="005E519D">
        <w:rPr>
          <w:rFonts w:ascii="Times New Roman" w:eastAsia="宋体"/>
        </w:rPr>
        <w:t>GB 10395.1</w:t>
      </w:r>
      <w:r w:rsidR="00DE1F8D" w:rsidRPr="005E519D">
        <w:rPr>
          <w:rFonts w:ascii="Times New Roman" w:eastAsia="宋体"/>
        </w:rPr>
        <w:t>的规定。对捡拾装置上必须外露的功能件，应在其附近固定符合</w:t>
      </w:r>
      <w:r w:rsidR="00DE1F8D" w:rsidRPr="005E519D">
        <w:rPr>
          <w:rFonts w:ascii="Times New Roman" w:eastAsia="宋体"/>
        </w:rPr>
        <w:t>GB 10396</w:t>
      </w:r>
      <w:r w:rsidR="00DE1F8D" w:rsidRPr="005E519D">
        <w:rPr>
          <w:rFonts w:ascii="Times New Roman" w:eastAsia="宋体"/>
        </w:rPr>
        <w:t>的安全标</w:t>
      </w:r>
      <w:r w:rsidR="00DE1F8D" w:rsidRPr="004307E9">
        <w:rPr>
          <w:rFonts w:ascii="宋体" w:eastAsia="宋体" w:hAnsi="宋体" w:hint="eastAsia"/>
        </w:rPr>
        <w:t>志</w:t>
      </w:r>
      <w:r w:rsidR="00FB3F95" w:rsidRPr="004307E9">
        <w:rPr>
          <w:rFonts w:ascii="宋体" w:eastAsia="宋体" w:hAnsi="宋体" w:hint="eastAsia"/>
        </w:rPr>
        <w:t>。</w:t>
      </w:r>
    </w:p>
    <w:p w:rsidR="00D01EE9" w:rsidRPr="004307E9" w:rsidRDefault="005E519D" w:rsidP="005E519D">
      <w:pPr>
        <w:pStyle w:val="a7"/>
        <w:numPr>
          <w:ilvl w:val="0"/>
          <w:numId w:val="0"/>
        </w:numPr>
        <w:spacing w:beforeLines="0" w:afterLines="0"/>
        <w:rPr>
          <w:rFonts w:ascii="宋体" w:eastAsia="宋体" w:hAnsi="宋体"/>
        </w:rPr>
      </w:pPr>
      <w:r w:rsidRPr="005E519D">
        <w:rPr>
          <w:rFonts w:hAnsi="黑体" w:hint="eastAsia"/>
        </w:rPr>
        <w:t>4</w:t>
      </w:r>
      <w:r w:rsidRPr="005E519D">
        <w:rPr>
          <w:rFonts w:hAnsi="黑体"/>
        </w:rPr>
        <w:t xml:space="preserve">.2.2  </w:t>
      </w:r>
      <w:r w:rsidR="00FB3F95" w:rsidRPr="004307E9">
        <w:rPr>
          <w:rFonts w:ascii="宋体" w:eastAsia="宋体" w:hAnsi="宋体" w:hint="eastAsia"/>
        </w:rPr>
        <w:t>其它安全要求应符</w:t>
      </w:r>
      <w:r w:rsidR="00FB3F95" w:rsidRPr="005E519D">
        <w:rPr>
          <w:rFonts w:ascii="Times New Roman" w:eastAsia="宋体"/>
        </w:rPr>
        <w:t>合</w:t>
      </w:r>
      <w:r w:rsidR="00FB3F95" w:rsidRPr="005E519D">
        <w:rPr>
          <w:rFonts w:ascii="Times New Roman" w:eastAsia="宋体"/>
        </w:rPr>
        <w:t>GB 10395.7</w:t>
      </w:r>
      <w:r w:rsidR="00FB3F95" w:rsidRPr="005E519D">
        <w:rPr>
          <w:rFonts w:ascii="Times New Roman" w:eastAsia="宋体"/>
        </w:rPr>
        <w:t>的</w:t>
      </w:r>
      <w:r w:rsidR="00FB3F95" w:rsidRPr="004307E9">
        <w:rPr>
          <w:rFonts w:ascii="宋体" w:eastAsia="宋体" w:hAnsi="宋体" w:hint="eastAsia"/>
        </w:rPr>
        <w:t>规定</w:t>
      </w:r>
      <w:r w:rsidR="00D01EE9" w:rsidRPr="004307E9">
        <w:rPr>
          <w:rFonts w:ascii="宋体" w:eastAsia="宋体" w:hAnsi="宋体" w:hint="eastAsia"/>
        </w:rPr>
        <w:t>。</w:t>
      </w:r>
    </w:p>
    <w:p w:rsidR="00DE1F8D" w:rsidRPr="004307E9" w:rsidRDefault="005E519D" w:rsidP="005E519D">
      <w:pPr>
        <w:pStyle w:val="a7"/>
        <w:numPr>
          <w:ilvl w:val="0"/>
          <w:numId w:val="0"/>
        </w:numPr>
        <w:spacing w:before="156" w:after="156"/>
      </w:pPr>
      <w:r>
        <w:rPr>
          <w:rFonts w:hint="eastAsia"/>
        </w:rPr>
        <w:t>4</w:t>
      </w:r>
      <w:r>
        <w:t xml:space="preserve">.3  </w:t>
      </w:r>
      <w:r w:rsidR="00DE1F8D" w:rsidRPr="004307E9">
        <w:rPr>
          <w:rFonts w:hint="eastAsia"/>
        </w:rPr>
        <w:t>可靠性</w:t>
      </w:r>
    </w:p>
    <w:p w:rsidR="00DE1F8D" w:rsidRPr="005E519D" w:rsidRDefault="00DE1F8D" w:rsidP="00FF55A8">
      <w:pPr>
        <w:ind w:firstLineChars="200" w:firstLine="420"/>
        <w:rPr>
          <w:szCs w:val="21"/>
        </w:rPr>
      </w:pPr>
      <w:r w:rsidRPr="005E519D">
        <w:rPr>
          <w:szCs w:val="21"/>
        </w:rPr>
        <w:t>捡拾台平均故障间隔时间（</w:t>
      </w:r>
      <w:r w:rsidRPr="005E519D">
        <w:rPr>
          <w:i/>
          <w:szCs w:val="21"/>
        </w:rPr>
        <w:t>MTBF</w:t>
      </w:r>
      <w:r w:rsidRPr="005E519D">
        <w:rPr>
          <w:szCs w:val="21"/>
        </w:rPr>
        <w:t>）</w:t>
      </w:r>
      <w:r w:rsidR="0057246E" w:rsidRPr="005E519D">
        <w:rPr>
          <w:szCs w:val="21"/>
        </w:rPr>
        <w:t>应</w:t>
      </w:r>
      <w:r w:rsidRPr="005E519D">
        <w:rPr>
          <w:szCs w:val="21"/>
        </w:rPr>
        <w:t>不</w:t>
      </w:r>
      <w:r w:rsidR="0057246E" w:rsidRPr="005E519D">
        <w:rPr>
          <w:szCs w:val="21"/>
        </w:rPr>
        <w:t>少</w:t>
      </w:r>
      <w:r w:rsidRPr="005E519D">
        <w:rPr>
          <w:szCs w:val="21"/>
        </w:rPr>
        <w:t>于</w:t>
      </w:r>
      <w:r w:rsidR="00D87ACF" w:rsidRPr="005E519D">
        <w:rPr>
          <w:szCs w:val="21"/>
        </w:rPr>
        <w:t>8</w:t>
      </w:r>
      <w:r w:rsidRPr="005E519D">
        <w:rPr>
          <w:szCs w:val="21"/>
        </w:rPr>
        <w:t>0 h</w:t>
      </w:r>
      <w:r w:rsidR="00D87ACF" w:rsidRPr="005E519D">
        <w:rPr>
          <w:szCs w:val="21"/>
        </w:rPr>
        <w:t>。</w:t>
      </w:r>
    </w:p>
    <w:p w:rsidR="00DE1F8D" w:rsidRPr="004307E9" w:rsidRDefault="005E519D" w:rsidP="005E519D">
      <w:pPr>
        <w:pStyle w:val="a7"/>
        <w:numPr>
          <w:ilvl w:val="0"/>
          <w:numId w:val="0"/>
        </w:numPr>
        <w:spacing w:before="156" w:after="156"/>
      </w:pPr>
      <w:r>
        <w:rPr>
          <w:rFonts w:hint="eastAsia"/>
        </w:rPr>
        <w:t>4</w:t>
      </w:r>
      <w:r>
        <w:t xml:space="preserve">.4  </w:t>
      </w:r>
      <w:r w:rsidR="00DE1F8D" w:rsidRPr="004307E9">
        <w:rPr>
          <w:rFonts w:hint="eastAsia"/>
        </w:rPr>
        <w:t>主要零、部件技术要求</w:t>
      </w:r>
    </w:p>
    <w:p w:rsidR="00DE1F8D" w:rsidRPr="004307E9" w:rsidRDefault="005E519D" w:rsidP="005E519D">
      <w:pPr>
        <w:pStyle w:val="a7"/>
        <w:numPr>
          <w:ilvl w:val="0"/>
          <w:numId w:val="0"/>
        </w:numPr>
        <w:spacing w:before="156" w:after="156"/>
      </w:pPr>
      <w:r>
        <w:rPr>
          <w:rFonts w:hint="eastAsia"/>
        </w:rPr>
        <w:t>4</w:t>
      </w:r>
      <w:r>
        <w:t xml:space="preserve">.4.1  </w:t>
      </w:r>
      <w:r w:rsidR="00DE1F8D" w:rsidRPr="004307E9">
        <w:rPr>
          <w:rFonts w:hint="eastAsia"/>
        </w:rPr>
        <w:t>打秧轮</w:t>
      </w:r>
    </w:p>
    <w:p w:rsidR="00DE1F8D" w:rsidRPr="004307E9" w:rsidRDefault="00DE1F8D" w:rsidP="00FF55A8">
      <w:pPr>
        <w:pStyle w:val="afff6"/>
        <w:ind w:left="0" w:firstLineChars="200" w:firstLine="420"/>
        <w:rPr>
          <w:rFonts w:ascii="宋体" w:eastAsia="宋体" w:hAnsi="宋体"/>
        </w:rPr>
      </w:pPr>
      <w:r w:rsidRPr="004307E9">
        <w:rPr>
          <w:rFonts w:ascii="宋体" w:eastAsia="宋体" w:hAnsi="宋体" w:hint="eastAsia"/>
        </w:rPr>
        <w:t>打秧轮应</w:t>
      </w:r>
      <w:r w:rsidR="005E519D">
        <w:rPr>
          <w:rFonts w:ascii="宋体" w:eastAsia="宋体" w:hAnsi="宋体" w:hint="eastAsia"/>
        </w:rPr>
        <w:t>具有适度</w:t>
      </w:r>
      <w:r w:rsidRPr="004307E9">
        <w:rPr>
          <w:rFonts w:ascii="宋体" w:eastAsia="宋体" w:hAnsi="宋体" w:hint="eastAsia"/>
        </w:rPr>
        <w:t>性，</w:t>
      </w:r>
      <w:r w:rsidR="005E519D">
        <w:rPr>
          <w:rFonts w:ascii="宋体" w:eastAsia="宋体" w:hAnsi="宋体" w:hint="eastAsia"/>
        </w:rPr>
        <w:t>无</w:t>
      </w:r>
      <w:r w:rsidRPr="004307E9">
        <w:rPr>
          <w:rFonts w:ascii="宋体" w:eastAsia="宋体" w:hAnsi="宋体" w:hint="eastAsia"/>
        </w:rPr>
        <w:t>扭曲变形</w:t>
      </w:r>
      <w:r w:rsidR="005E519D">
        <w:rPr>
          <w:rFonts w:ascii="宋体" w:eastAsia="宋体" w:hAnsi="宋体" w:hint="eastAsia"/>
        </w:rPr>
        <w:t>；</w:t>
      </w:r>
      <w:r w:rsidR="005E519D" w:rsidRPr="004307E9">
        <w:rPr>
          <w:rFonts w:ascii="宋体" w:eastAsia="宋体" w:hAnsi="宋体" w:hint="eastAsia"/>
        </w:rPr>
        <w:t>打秧轮离地高度</w:t>
      </w:r>
      <w:r w:rsidRPr="004307E9">
        <w:rPr>
          <w:rFonts w:ascii="宋体" w:eastAsia="宋体" w:hAnsi="宋体" w:hint="eastAsia"/>
        </w:rPr>
        <w:t>应能</w:t>
      </w:r>
      <w:r w:rsidR="005E519D">
        <w:rPr>
          <w:rFonts w:ascii="宋体" w:eastAsia="宋体" w:hAnsi="宋体" w:hint="eastAsia"/>
        </w:rPr>
        <w:t>基于</w:t>
      </w:r>
      <w:r w:rsidR="005E519D" w:rsidRPr="004307E9">
        <w:rPr>
          <w:rFonts w:ascii="宋体" w:eastAsia="宋体" w:hAnsi="宋体" w:hint="eastAsia"/>
        </w:rPr>
        <w:t>收获作物</w:t>
      </w:r>
      <w:r w:rsidR="005E519D">
        <w:rPr>
          <w:rFonts w:ascii="宋体" w:eastAsia="宋体" w:hAnsi="宋体" w:hint="eastAsia"/>
        </w:rPr>
        <w:t>进行</w:t>
      </w:r>
      <w:r w:rsidRPr="004307E9">
        <w:rPr>
          <w:rFonts w:ascii="宋体" w:eastAsia="宋体" w:hAnsi="宋体" w:hint="eastAsia"/>
        </w:rPr>
        <w:t>调整。</w:t>
      </w:r>
    </w:p>
    <w:p w:rsidR="00DE1F8D" w:rsidRPr="004307E9" w:rsidRDefault="005E519D" w:rsidP="005E519D">
      <w:pPr>
        <w:pStyle w:val="a7"/>
        <w:numPr>
          <w:ilvl w:val="0"/>
          <w:numId w:val="0"/>
        </w:numPr>
        <w:spacing w:before="156" w:after="156"/>
      </w:pPr>
      <w:r>
        <w:rPr>
          <w:rFonts w:hint="eastAsia"/>
        </w:rPr>
        <w:t>4</w:t>
      </w:r>
      <w:r>
        <w:t xml:space="preserve">.4.2  </w:t>
      </w:r>
      <w:r w:rsidR="00DE1F8D" w:rsidRPr="004307E9">
        <w:rPr>
          <w:rFonts w:hint="eastAsia"/>
        </w:rPr>
        <w:t>螺旋输送搅龙</w:t>
      </w:r>
    </w:p>
    <w:p w:rsidR="00DE1F8D" w:rsidRPr="004307E9" w:rsidRDefault="005E519D" w:rsidP="005E519D">
      <w:pPr>
        <w:pStyle w:val="a7"/>
        <w:numPr>
          <w:ilvl w:val="0"/>
          <w:numId w:val="0"/>
        </w:numPr>
        <w:spacing w:beforeLines="0" w:afterLines="0"/>
        <w:rPr>
          <w:rFonts w:ascii="宋体" w:eastAsia="宋体" w:hAnsi="宋体"/>
        </w:rPr>
      </w:pPr>
      <w:r>
        <w:rPr>
          <w:rFonts w:hint="eastAsia"/>
        </w:rPr>
        <w:t>4</w:t>
      </w:r>
      <w:r>
        <w:t>.4.2</w:t>
      </w:r>
      <w:r>
        <w:rPr>
          <w:rFonts w:hint="eastAsia"/>
        </w:rPr>
        <w:t>.1</w:t>
      </w:r>
      <w:r>
        <w:t xml:space="preserve">  </w:t>
      </w:r>
      <w:r w:rsidR="00DE1F8D" w:rsidRPr="004307E9">
        <w:rPr>
          <w:rFonts w:ascii="宋体" w:eastAsia="宋体" w:hAnsi="宋体" w:hint="eastAsia"/>
        </w:rPr>
        <w:t>螺旋输送搅龙左右两端与搅龙底板下方间隙应均匀一致，其偏差符合产品图样及技术文件规定。</w:t>
      </w:r>
    </w:p>
    <w:p w:rsidR="00DE1F8D" w:rsidRPr="004307E9" w:rsidRDefault="005E519D" w:rsidP="00EE611D">
      <w:pPr>
        <w:pStyle w:val="a7"/>
        <w:numPr>
          <w:ilvl w:val="0"/>
          <w:numId w:val="0"/>
        </w:numPr>
        <w:spacing w:beforeLines="0" w:afterLines="0"/>
        <w:rPr>
          <w:rFonts w:ascii="宋体" w:eastAsia="宋体" w:hAnsi="宋体"/>
        </w:rPr>
      </w:pPr>
      <w:r>
        <w:rPr>
          <w:rFonts w:hint="eastAsia"/>
        </w:rPr>
        <w:t>4</w:t>
      </w:r>
      <w:r>
        <w:t>.4.2</w:t>
      </w:r>
      <w:r>
        <w:rPr>
          <w:rFonts w:hint="eastAsia"/>
        </w:rPr>
        <w:t>.</w:t>
      </w:r>
      <w:r>
        <w:t xml:space="preserve">2  </w:t>
      </w:r>
      <w:r w:rsidR="00DE1F8D" w:rsidRPr="004307E9">
        <w:rPr>
          <w:rFonts w:ascii="宋体" w:eastAsia="宋体" w:hAnsi="宋体" w:hint="eastAsia"/>
        </w:rPr>
        <w:t>捡拾台螺旋输送搅龙叶片</w:t>
      </w:r>
      <w:r w:rsidR="006F189E" w:rsidRPr="004307E9">
        <w:rPr>
          <w:rFonts w:ascii="宋体" w:eastAsia="宋体" w:hAnsi="宋体" w:hint="eastAsia"/>
        </w:rPr>
        <w:t>宜</w:t>
      </w:r>
      <w:r w:rsidR="00DE1F8D" w:rsidRPr="004307E9">
        <w:rPr>
          <w:rFonts w:ascii="宋体" w:eastAsia="宋体" w:hAnsi="宋体" w:hint="eastAsia"/>
        </w:rPr>
        <w:t>采用整体成形工艺制造。</w:t>
      </w:r>
    </w:p>
    <w:p w:rsidR="00DE1F8D" w:rsidRPr="004307E9" w:rsidRDefault="005E519D" w:rsidP="005E519D">
      <w:pPr>
        <w:pStyle w:val="a7"/>
        <w:numPr>
          <w:ilvl w:val="0"/>
          <w:numId w:val="0"/>
        </w:numPr>
        <w:spacing w:before="156" w:after="156"/>
      </w:pPr>
      <w:r>
        <w:rPr>
          <w:rFonts w:hint="eastAsia"/>
        </w:rPr>
        <w:lastRenderedPageBreak/>
        <w:t>4</w:t>
      </w:r>
      <w:r>
        <w:t xml:space="preserve">.4.3  </w:t>
      </w:r>
      <w:r w:rsidR="00DE1F8D" w:rsidRPr="004307E9">
        <w:rPr>
          <w:rFonts w:hint="eastAsia"/>
        </w:rPr>
        <w:t>一般要求</w:t>
      </w:r>
    </w:p>
    <w:p w:rsidR="00DE1F8D" w:rsidRPr="004307E9" w:rsidRDefault="005E519D" w:rsidP="005E519D">
      <w:pPr>
        <w:pStyle w:val="a7"/>
        <w:numPr>
          <w:ilvl w:val="0"/>
          <w:numId w:val="0"/>
        </w:numPr>
        <w:spacing w:beforeLines="0" w:afterLines="0"/>
        <w:rPr>
          <w:rFonts w:ascii="宋体" w:eastAsia="宋体" w:hAnsi="宋体"/>
        </w:rPr>
      </w:pPr>
      <w:r>
        <w:rPr>
          <w:rFonts w:hint="eastAsia"/>
        </w:rPr>
        <w:t>4</w:t>
      </w:r>
      <w:r>
        <w:t>.4.3</w:t>
      </w:r>
      <w:r>
        <w:rPr>
          <w:rFonts w:hint="eastAsia"/>
        </w:rPr>
        <w:t>.1</w:t>
      </w:r>
      <w:r>
        <w:t xml:space="preserve">  </w:t>
      </w:r>
      <w:r w:rsidR="00DE1F8D" w:rsidRPr="004307E9">
        <w:rPr>
          <w:rFonts w:ascii="宋体" w:eastAsia="宋体" w:hAnsi="宋体" w:hint="eastAsia"/>
        </w:rPr>
        <w:t>滚动轴承与轴和外壳的配合公差应符合GB/T 275的有关规定。</w:t>
      </w:r>
    </w:p>
    <w:p w:rsidR="00DE1F8D" w:rsidRPr="004307E9" w:rsidRDefault="005E519D" w:rsidP="005E519D">
      <w:pPr>
        <w:pStyle w:val="a7"/>
        <w:numPr>
          <w:ilvl w:val="0"/>
          <w:numId w:val="0"/>
        </w:numPr>
        <w:spacing w:beforeLines="0" w:afterLines="0"/>
        <w:rPr>
          <w:rFonts w:ascii="宋体" w:eastAsia="宋体" w:hAnsi="宋体"/>
        </w:rPr>
      </w:pPr>
      <w:r>
        <w:rPr>
          <w:rFonts w:hint="eastAsia"/>
        </w:rPr>
        <w:t>4</w:t>
      </w:r>
      <w:r>
        <w:t>.4.3</w:t>
      </w:r>
      <w:r>
        <w:rPr>
          <w:rFonts w:hint="eastAsia"/>
        </w:rPr>
        <w:t>.</w:t>
      </w:r>
      <w:r>
        <w:t xml:space="preserve">2  </w:t>
      </w:r>
      <w:r w:rsidR="00DE1F8D" w:rsidRPr="004307E9">
        <w:rPr>
          <w:rFonts w:ascii="宋体" w:eastAsia="宋体" w:hAnsi="宋体" w:hint="eastAsia"/>
        </w:rPr>
        <w:t>铸件的外表面应光滑、无毛刺，有凸起部分应圆滑过渡，工作表面不允许有裂纹、缩松及影响机械强度的铸造缺陷。</w:t>
      </w:r>
    </w:p>
    <w:p w:rsidR="00DE1F8D" w:rsidRPr="004307E9" w:rsidRDefault="005E519D" w:rsidP="005E519D">
      <w:pPr>
        <w:pStyle w:val="a7"/>
        <w:numPr>
          <w:ilvl w:val="0"/>
          <w:numId w:val="0"/>
        </w:numPr>
        <w:spacing w:beforeLines="0" w:afterLines="0"/>
        <w:rPr>
          <w:rFonts w:ascii="宋体" w:eastAsia="宋体" w:hAnsi="宋体"/>
        </w:rPr>
      </w:pPr>
      <w:r>
        <w:rPr>
          <w:rFonts w:hint="eastAsia"/>
        </w:rPr>
        <w:t>4</w:t>
      </w:r>
      <w:r>
        <w:t>.4.3</w:t>
      </w:r>
      <w:r>
        <w:rPr>
          <w:rFonts w:hint="eastAsia"/>
        </w:rPr>
        <w:t>.</w:t>
      </w:r>
      <w:r>
        <w:t xml:space="preserve">3  </w:t>
      </w:r>
      <w:r w:rsidR="00DE1F8D" w:rsidRPr="004307E9">
        <w:rPr>
          <w:rFonts w:ascii="宋体" w:eastAsia="宋体" w:hAnsi="宋体" w:hint="eastAsia"/>
        </w:rPr>
        <w:t>焊接件应牢固，焊缝应平整，不允许有裂纹、夹渣、烧穿、脱焊及其它影响机械强度和外观的焊接缺陷。</w:t>
      </w:r>
    </w:p>
    <w:p w:rsidR="00DE1F8D" w:rsidRPr="004307E9" w:rsidRDefault="005E519D" w:rsidP="005E519D">
      <w:pPr>
        <w:pStyle w:val="a7"/>
        <w:numPr>
          <w:ilvl w:val="0"/>
          <w:numId w:val="0"/>
        </w:numPr>
        <w:spacing w:beforeLines="0" w:afterLines="0"/>
        <w:rPr>
          <w:rFonts w:ascii="宋体" w:eastAsia="宋体" w:hAnsi="宋体"/>
        </w:rPr>
      </w:pPr>
      <w:r>
        <w:rPr>
          <w:rFonts w:hint="eastAsia"/>
        </w:rPr>
        <w:t>4</w:t>
      </w:r>
      <w:r>
        <w:t>.4.3</w:t>
      </w:r>
      <w:r>
        <w:rPr>
          <w:rFonts w:hint="eastAsia"/>
        </w:rPr>
        <w:t>.</w:t>
      </w:r>
      <w:r>
        <w:t xml:space="preserve">4  </w:t>
      </w:r>
      <w:r w:rsidR="00DE1F8D" w:rsidRPr="004307E9">
        <w:rPr>
          <w:rFonts w:ascii="宋体" w:eastAsia="宋体" w:hAnsi="宋体" w:hint="eastAsia"/>
        </w:rPr>
        <w:t>紧固件、连接件均应进行表面防锈处理。</w:t>
      </w:r>
    </w:p>
    <w:p w:rsidR="00DE1F8D" w:rsidRPr="004307E9" w:rsidRDefault="005E519D" w:rsidP="005E519D">
      <w:pPr>
        <w:pStyle w:val="a7"/>
        <w:numPr>
          <w:ilvl w:val="0"/>
          <w:numId w:val="0"/>
        </w:numPr>
        <w:spacing w:beforeLines="0" w:afterLines="0"/>
        <w:rPr>
          <w:rFonts w:ascii="宋体" w:eastAsia="宋体" w:hAnsi="宋体"/>
        </w:rPr>
      </w:pPr>
      <w:r>
        <w:rPr>
          <w:rFonts w:hint="eastAsia"/>
        </w:rPr>
        <w:t>4</w:t>
      </w:r>
      <w:r>
        <w:t>.4.3</w:t>
      </w:r>
      <w:r>
        <w:rPr>
          <w:rFonts w:hint="eastAsia"/>
        </w:rPr>
        <w:t>.</w:t>
      </w:r>
      <w:r>
        <w:t xml:space="preserve">5  </w:t>
      </w:r>
      <w:r w:rsidR="00DE1F8D" w:rsidRPr="004307E9">
        <w:rPr>
          <w:rFonts w:ascii="宋体" w:eastAsia="宋体" w:hAnsi="宋体" w:hint="eastAsia"/>
        </w:rPr>
        <w:t>捡拾台应采用液压升降方式，并应有可靠的安全固（锁）定位置。</w:t>
      </w:r>
    </w:p>
    <w:p w:rsidR="00DE1F8D" w:rsidRPr="005E519D" w:rsidRDefault="005E519D" w:rsidP="005E519D">
      <w:pPr>
        <w:pStyle w:val="a7"/>
        <w:numPr>
          <w:ilvl w:val="0"/>
          <w:numId w:val="0"/>
        </w:numPr>
        <w:spacing w:beforeLines="0" w:afterLines="0"/>
        <w:rPr>
          <w:rFonts w:ascii="Times New Roman" w:eastAsia="宋体"/>
        </w:rPr>
      </w:pPr>
      <w:r>
        <w:rPr>
          <w:rFonts w:hint="eastAsia"/>
        </w:rPr>
        <w:t>4</w:t>
      </w:r>
      <w:r>
        <w:t>.4.3</w:t>
      </w:r>
      <w:r>
        <w:rPr>
          <w:rFonts w:hint="eastAsia"/>
        </w:rPr>
        <w:t>.</w:t>
      </w:r>
      <w:r>
        <w:t xml:space="preserve">6  </w:t>
      </w:r>
      <w:r w:rsidR="00DE1F8D" w:rsidRPr="004307E9">
        <w:rPr>
          <w:rFonts w:ascii="宋体" w:eastAsia="宋体" w:hAnsi="宋体" w:hint="eastAsia"/>
        </w:rPr>
        <w:t>捡</w:t>
      </w:r>
      <w:r w:rsidR="00DE1F8D" w:rsidRPr="005E519D">
        <w:rPr>
          <w:rFonts w:ascii="Times New Roman" w:eastAsia="宋体"/>
        </w:rPr>
        <w:t>拾台升降应灵活、平稳、可靠，不允许有卡滞现象；捡拾台提升速度不低于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0.2"/>
          <w:attr w:name="UnitName" w:val="m"/>
        </w:smartTagPr>
        <w:r w:rsidR="00DE1F8D" w:rsidRPr="005E519D">
          <w:rPr>
            <w:rFonts w:ascii="Times New Roman" w:eastAsia="宋体"/>
          </w:rPr>
          <w:t>0.2 m</w:t>
        </w:r>
      </w:smartTag>
      <w:r w:rsidR="00DE1F8D" w:rsidRPr="005E519D">
        <w:rPr>
          <w:rFonts w:ascii="Times New Roman" w:eastAsia="宋体"/>
        </w:rPr>
        <w:t>/s</w:t>
      </w:r>
      <w:r w:rsidR="00DE1F8D" w:rsidRPr="005E519D">
        <w:rPr>
          <w:rFonts w:ascii="Times New Roman" w:eastAsia="宋体"/>
        </w:rPr>
        <w:t>；下降速度不低于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0.15"/>
          <w:attr w:name="UnitName" w:val="m"/>
        </w:smartTagPr>
        <w:r w:rsidR="00DE1F8D" w:rsidRPr="005E519D">
          <w:rPr>
            <w:rFonts w:ascii="Times New Roman" w:eastAsia="宋体"/>
          </w:rPr>
          <w:t>0.15 m</w:t>
        </w:r>
      </w:smartTag>
      <w:r w:rsidR="00DE1F8D" w:rsidRPr="005E519D">
        <w:rPr>
          <w:rFonts w:ascii="Times New Roman" w:eastAsia="宋体"/>
        </w:rPr>
        <w:t>/s</w:t>
      </w:r>
      <w:r w:rsidR="00DE1F8D" w:rsidRPr="005E519D">
        <w:rPr>
          <w:rFonts w:ascii="Times New Roman" w:eastAsia="宋体"/>
        </w:rPr>
        <w:t>；捡拾台静置</w:t>
      </w:r>
      <w:r w:rsidR="00DE1F8D" w:rsidRPr="005E519D">
        <w:rPr>
          <w:rFonts w:ascii="Times New Roman" w:eastAsia="宋体"/>
        </w:rPr>
        <w:t>30 min</w:t>
      </w:r>
      <w:r w:rsidR="00DE1F8D" w:rsidRPr="005E519D">
        <w:rPr>
          <w:rFonts w:ascii="Times New Roman" w:eastAsia="宋体"/>
        </w:rPr>
        <w:t>后，捡拾台静沉降量不大于</w:t>
      </w:r>
      <w:r w:rsidR="00DE1F8D" w:rsidRPr="005E519D">
        <w:rPr>
          <w:rFonts w:ascii="Times New Roman" w:eastAsia="宋体"/>
        </w:rPr>
        <w:t>10 mm</w:t>
      </w:r>
      <w:r w:rsidR="00DE1F8D" w:rsidRPr="005E519D">
        <w:rPr>
          <w:rFonts w:ascii="Times New Roman" w:eastAsia="宋体"/>
        </w:rPr>
        <w:t>。捡拾台升降锁定开关锁定后，在运输状态状况下，捡拾台应保持长时间不沉降。</w:t>
      </w:r>
    </w:p>
    <w:p w:rsidR="00DE1F8D" w:rsidRPr="004307E9" w:rsidRDefault="005E519D" w:rsidP="005E519D">
      <w:pPr>
        <w:pStyle w:val="a7"/>
        <w:numPr>
          <w:ilvl w:val="0"/>
          <w:numId w:val="0"/>
        </w:numPr>
        <w:spacing w:beforeLines="0" w:afterLines="0"/>
        <w:rPr>
          <w:rFonts w:ascii="宋体" w:eastAsia="宋体" w:hAnsi="宋体"/>
        </w:rPr>
      </w:pPr>
      <w:r>
        <w:rPr>
          <w:rFonts w:hint="eastAsia"/>
        </w:rPr>
        <w:t>4</w:t>
      </w:r>
      <w:r>
        <w:t>.4.3</w:t>
      </w:r>
      <w:r>
        <w:rPr>
          <w:rFonts w:hint="eastAsia"/>
        </w:rPr>
        <w:t>.</w:t>
      </w:r>
      <w:r>
        <w:t xml:space="preserve">7  </w:t>
      </w:r>
      <w:r w:rsidR="00DE1F8D" w:rsidRPr="004307E9">
        <w:rPr>
          <w:rFonts w:ascii="宋体" w:eastAsia="宋体" w:hAnsi="宋体" w:hint="eastAsia"/>
        </w:rPr>
        <w:t>涂漆</w:t>
      </w:r>
      <w:r>
        <w:rPr>
          <w:rFonts w:ascii="宋体" w:eastAsia="宋体" w:hAnsi="宋体" w:hint="eastAsia"/>
        </w:rPr>
        <w:t>层</w:t>
      </w:r>
      <w:r w:rsidR="00DE1F8D" w:rsidRPr="004307E9">
        <w:rPr>
          <w:rFonts w:ascii="宋体" w:eastAsia="宋体" w:hAnsi="宋体" w:hint="eastAsia"/>
        </w:rPr>
        <w:t>应符</w:t>
      </w:r>
      <w:r w:rsidR="00DE1F8D" w:rsidRPr="005E519D">
        <w:rPr>
          <w:rFonts w:ascii="Times New Roman" w:eastAsia="宋体"/>
        </w:rPr>
        <w:t>合</w:t>
      </w:r>
      <w:r w:rsidR="00DE1F8D" w:rsidRPr="005E519D">
        <w:rPr>
          <w:rFonts w:ascii="Times New Roman" w:eastAsia="宋体"/>
        </w:rPr>
        <w:t>JB/T 5673</w:t>
      </w:r>
      <w:r w:rsidRPr="005E519D">
        <w:rPr>
          <w:rFonts w:asciiTheme="minorEastAsia" w:eastAsiaTheme="minorEastAsia" w:hAnsiTheme="minorEastAsia"/>
        </w:rPr>
        <w:t>—</w:t>
      </w:r>
      <w:r>
        <w:rPr>
          <w:rFonts w:ascii="Times New Roman" w:eastAsia="宋体"/>
        </w:rPr>
        <w:t>2015</w:t>
      </w:r>
      <w:r>
        <w:rPr>
          <w:rFonts w:ascii="Times New Roman" w:eastAsia="宋体"/>
        </w:rPr>
        <w:t>中</w:t>
      </w:r>
      <w:r w:rsidR="00DE1F8D" w:rsidRPr="005E519D">
        <w:rPr>
          <w:rFonts w:ascii="Times New Roman" w:eastAsia="宋体"/>
        </w:rPr>
        <w:t>的有关规定，外观涂层应色泽均匀、平整、光滑无漏底。涂层厚度应不小于</w:t>
      </w:r>
      <w:r w:rsidR="00DE1F8D" w:rsidRPr="005E519D">
        <w:rPr>
          <w:rFonts w:ascii="Times New Roman" w:eastAsia="宋体"/>
        </w:rPr>
        <w:t>35 μm</w:t>
      </w:r>
      <w:r w:rsidR="00DE1F8D" w:rsidRPr="005E519D">
        <w:rPr>
          <w:rFonts w:ascii="Times New Roman" w:eastAsia="宋体"/>
        </w:rPr>
        <w:t>，漆膜附着力</w:t>
      </w:r>
      <w:r w:rsidR="00FF3D21" w:rsidRPr="005E519D">
        <w:rPr>
          <w:rFonts w:ascii="Times New Roman" w:eastAsia="宋体"/>
        </w:rPr>
        <w:t>应</w:t>
      </w:r>
      <w:r w:rsidR="00505862">
        <w:rPr>
          <w:rFonts w:ascii="Times New Roman" w:eastAsia="宋体" w:hint="eastAsia"/>
        </w:rPr>
        <w:t>符合</w:t>
      </w:r>
      <w:r w:rsidR="00FF3D21" w:rsidRPr="005E519D">
        <w:rPr>
          <w:rFonts w:ascii="Times New Roman" w:eastAsia="宋体"/>
        </w:rPr>
        <w:t>GB/T 1720</w:t>
      </w:r>
      <w:r w:rsidR="00505862" w:rsidRPr="00505862">
        <w:rPr>
          <w:rFonts w:asciiTheme="minorEastAsia" w:eastAsiaTheme="minorEastAsia" w:hAnsiTheme="minorEastAsia"/>
        </w:rPr>
        <w:t>—</w:t>
      </w:r>
      <w:r w:rsidR="00FF3D21" w:rsidRPr="005E519D">
        <w:rPr>
          <w:rFonts w:ascii="Times New Roman" w:eastAsia="宋体"/>
        </w:rPr>
        <w:t>2020</w:t>
      </w:r>
      <w:r w:rsidR="00505862">
        <w:rPr>
          <w:rFonts w:ascii="Times New Roman" w:eastAsia="宋体"/>
        </w:rPr>
        <w:t>中</w:t>
      </w:r>
      <w:r w:rsidR="00505862" w:rsidRPr="005E519D">
        <w:rPr>
          <w:rFonts w:ascii="Times New Roman" w:eastAsia="宋体"/>
        </w:rPr>
        <w:t>2</w:t>
      </w:r>
      <w:r w:rsidR="00505862" w:rsidRPr="005E519D">
        <w:rPr>
          <w:rFonts w:ascii="Times New Roman" w:eastAsia="宋体"/>
        </w:rPr>
        <w:t>级的</w:t>
      </w:r>
      <w:r w:rsidR="00FF3D21" w:rsidRPr="005E519D">
        <w:rPr>
          <w:rFonts w:ascii="Times New Roman" w:eastAsia="宋体"/>
        </w:rPr>
        <w:t>规定</w:t>
      </w:r>
      <w:r w:rsidR="00DE1F8D" w:rsidRPr="004307E9">
        <w:rPr>
          <w:rFonts w:ascii="宋体" w:eastAsia="宋体" w:hAnsi="宋体" w:hint="eastAsia"/>
        </w:rPr>
        <w:t>。</w:t>
      </w:r>
    </w:p>
    <w:p w:rsidR="00DE1F8D" w:rsidRPr="004307E9" w:rsidRDefault="00505862" w:rsidP="005E519D">
      <w:pPr>
        <w:pStyle w:val="a7"/>
        <w:numPr>
          <w:ilvl w:val="0"/>
          <w:numId w:val="0"/>
        </w:numPr>
        <w:spacing w:before="156" w:after="156"/>
      </w:pPr>
      <w:r>
        <w:rPr>
          <w:rFonts w:hint="eastAsia"/>
        </w:rPr>
        <w:t>4</w:t>
      </w:r>
      <w:r>
        <w:t xml:space="preserve">.4.4  </w:t>
      </w:r>
      <w:r w:rsidR="00DE1F8D" w:rsidRPr="004307E9">
        <w:rPr>
          <w:rFonts w:hint="eastAsia"/>
        </w:rPr>
        <w:t>装配技术要求</w:t>
      </w:r>
    </w:p>
    <w:p w:rsidR="00DE1F8D" w:rsidRPr="004307E9" w:rsidRDefault="00505862" w:rsidP="00505862">
      <w:pPr>
        <w:pStyle w:val="a7"/>
        <w:numPr>
          <w:ilvl w:val="0"/>
          <w:numId w:val="0"/>
        </w:numPr>
        <w:spacing w:beforeLines="0" w:afterLines="0"/>
        <w:jc w:val="left"/>
        <w:rPr>
          <w:rFonts w:ascii="宋体" w:eastAsia="宋体" w:hAnsi="宋体"/>
        </w:rPr>
      </w:pPr>
      <w:r>
        <w:rPr>
          <w:rFonts w:hint="eastAsia"/>
        </w:rPr>
        <w:t>4</w:t>
      </w:r>
      <w:r>
        <w:t>.4.4</w:t>
      </w:r>
      <w:r>
        <w:rPr>
          <w:rFonts w:hint="eastAsia"/>
        </w:rPr>
        <w:t>.</w:t>
      </w:r>
      <w:r>
        <w:t xml:space="preserve">1  </w:t>
      </w:r>
      <w:r w:rsidR="00DE1F8D" w:rsidRPr="004307E9">
        <w:rPr>
          <w:rFonts w:ascii="宋体" w:eastAsia="宋体" w:hAnsi="宋体" w:hint="eastAsia"/>
        </w:rPr>
        <w:t>所有零部件须经检验合格，外购件、外协件应有检验合格证方能进行装配。</w:t>
      </w:r>
    </w:p>
    <w:p w:rsidR="00DE1F8D" w:rsidRPr="004307E9" w:rsidRDefault="00505862" w:rsidP="00505862">
      <w:pPr>
        <w:pStyle w:val="a7"/>
        <w:numPr>
          <w:ilvl w:val="0"/>
          <w:numId w:val="0"/>
        </w:numPr>
        <w:spacing w:beforeLines="0" w:afterLines="0"/>
        <w:jc w:val="left"/>
        <w:rPr>
          <w:rFonts w:ascii="宋体" w:eastAsia="宋体" w:hAnsi="宋体"/>
        </w:rPr>
      </w:pPr>
      <w:r>
        <w:rPr>
          <w:rFonts w:hint="eastAsia"/>
        </w:rPr>
        <w:t>4</w:t>
      </w:r>
      <w:r>
        <w:t>.4.4</w:t>
      </w:r>
      <w:r>
        <w:rPr>
          <w:rFonts w:hint="eastAsia"/>
        </w:rPr>
        <w:t>.</w:t>
      </w:r>
      <w:r w:rsidR="00EE611D">
        <w:t>2</w:t>
      </w:r>
      <w:r>
        <w:t xml:space="preserve">  </w:t>
      </w:r>
      <w:r w:rsidR="00DE1F8D" w:rsidRPr="004307E9">
        <w:rPr>
          <w:rFonts w:ascii="宋体" w:eastAsia="宋体" w:hAnsi="宋体" w:hint="eastAsia"/>
        </w:rPr>
        <w:t>承受载荷的紧固件的强度等级为：螺栓不低于GB</w:t>
      </w:r>
      <w:r w:rsidR="00DE1F8D" w:rsidRPr="00EE611D">
        <w:rPr>
          <w:rFonts w:ascii="Times New Roman" w:eastAsia="宋体"/>
        </w:rPr>
        <w:t>/T 3098.1—2010</w:t>
      </w:r>
      <w:r w:rsidR="00DE1F8D" w:rsidRPr="00EE611D">
        <w:rPr>
          <w:rFonts w:ascii="Times New Roman" w:eastAsia="宋体"/>
        </w:rPr>
        <w:t>中规定的</w:t>
      </w:r>
      <w:r w:rsidR="00DE1F8D" w:rsidRPr="00EE611D">
        <w:rPr>
          <w:rFonts w:ascii="Times New Roman" w:eastAsia="宋体"/>
        </w:rPr>
        <w:t>8.8</w:t>
      </w:r>
      <w:r w:rsidR="00DE1F8D" w:rsidRPr="00EE611D">
        <w:rPr>
          <w:rFonts w:ascii="Times New Roman" w:eastAsia="宋体"/>
        </w:rPr>
        <w:t>级，螺母不低于</w:t>
      </w:r>
      <w:r w:rsidR="00DE1F8D" w:rsidRPr="00EE611D">
        <w:rPr>
          <w:rFonts w:ascii="Times New Roman" w:eastAsia="宋体"/>
        </w:rPr>
        <w:t>GB/T 3098.2—2015</w:t>
      </w:r>
      <w:r w:rsidR="00DE1F8D" w:rsidRPr="00EE611D">
        <w:rPr>
          <w:rFonts w:ascii="Times New Roman" w:eastAsia="宋体"/>
        </w:rPr>
        <w:t>中规定的</w:t>
      </w:r>
      <w:r w:rsidR="00DE1F8D" w:rsidRPr="00EE611D">
        <w:rPr>
          <w:rFonts w:ascii="Times New Roman" w:eastAsia="宋体"/>
        </w:rPr>
        <w:t>8</w:t>
      </w:r>
      <w:r w:rsidR="00DE1F8D" w:rsidRPr="00EE611D">
        <w:rPr>
          <w:rFonts w:ascii="Times New Roman" w:eastAsia="宋体"/>
        </w:rPr>
        <w:t>级。螺栓扭矩应符合</w:t>
      </w:r>
      <w:r w:rsidR="00DE1F8D" w:rsidRPr="00EE611D">
        <w:rPr>
          <w:rFonts w:ascii="Times New Roman" w:eastAsia="宋体"/>
        </w:rPr>
        <w:t>JB/T 5994</w:t>
      </w:r>
      <w:r w:rsidR="00DE1F8D" w:rsidRPr="00EE611D">
        <w:rPr>
          <w:rFonts w:ascii="Times New Roman" w:eastAsia="宋体"/>
        </w:rPr>
        <w:t>的规定</w:t>
      </w:r>
      <w:r w:rsidR="00DE1F8D" w:rsidRPr="004307E9">
        <w:rPr>
          <w:rFonts w:ascii="宋体" w:eastAsia="宋体" w:hAnsi="宋体" w:hint="eastAsia"/>
        </w:rPr>
        <w:t>。</w:t>
      </w:r>
    </w:p>
    <w:p w:rsidR="00DE1F8D" w:rsidRPr="00EE611D" w:rsidRDefault="00505862" w:rsidP="00505862">
      <w:pPr>
        <w:pStyle w:val="a7"/>
        <w:numPr>
          <w:ilvl w:val="0"/>
          <w:numId w:val="0"/>
        </w:numPr>
        <w:spacing w:beforeLines="0" w:afterLines="0"/>
        <w:jc w:val="left"/>
        <w:rPr>
          <w:rFonts w:ascii="Times New Roman" w:eastAsia="宋体"/>
        </w:rPr>
      </w:pPr>
      <w:r>
        <w:rPr>
          <w:rFonts w:hint="eastAsia"/>
        </w:rPr>
        <w:t>4</w:t>
      </w:r>
      <w:r>
        <w:t>.4.4</w:t>
      </w:r>
      <w:r>
        <w:rPr>
          <w:rFonts w:hint="eastAsia"/>
        </w:rPr>
        <w:t>.</w:t>
      </w:r>
      <w:r w:rsidR="00EE611D">
        <w:t>3</w:t>
      </w:r>
      <w:r>
        <w:t xml:space="preserve">  </w:t>
      </w:r>
      <w:r w:rsidR="00DE1F8D" w:rsidRPr="004307E9">
        <w:rPr>
          <w:rFonts w:ascii="宋体" w:eastAsia="宋体" w:hAnsi="宋体" w:hint="eastAsia"/>
        </w:rPr>
        <w:t>捡拾台装配后，在额定工作转速进</w:t>
      </w:r>
      <w:r w:rsidR="00DE1F8D" w:rsidRPr="00EE611D">
        <w:rPr>
          <w:rFonts w:ascii="Times New Roman" w:eastAsia="宋体"/>
        </w:rPr>
        <w:t>行</w:t>
      </w:r>
      <w:r w:rsidR="00DE1F8D" w:rsidRPr="00EE611D">
        <w:rPr>
          <w:rFonts w:ascii="Times New Roman" w:eastAsia="宋体"/>
        </w:rPr>
        <w:t>30 min</w:t>
      </w:r>
      <w:r w:rsidR="00DE1F8D" w:rsidRPr="00EE611D">
        <w:rPr>
          <w:rFonts w:ascii="Times New Roman" w:eastAsia="宋体"/>
        </w:rPr>
        <w:t>空运转试验，运转应平稳，系统不得有卡、碰、异常响声。停车后应符合下列要求：</w:t>
      </w:r>
    </w:p>
    <w:p w:rsidR="00DE1F8D" w:rsidRPr="00505862" w:rsidRDefault="00505862" w:rsidP="00EE611D">
      <w:pPr>
        <w:ind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——</w:t>
      </w:r>
      <w:r w:rsidR="00DE1F8D" w:rsidRPr="00505862">
        <w:rPr>
          <w:rFonts w:ascii="宋体" w:hAnsi="宋体" w:hint="eastAsia"/>
          <w:szCs w:val="21"/>
        </w:rPr>
        <w:t>各连接件、紧固件不得松动；</w:t>
      </w:r>
    </w:p>
    <w:p w:rsidR="00DE1F8D" w:rsidRPr="00EE611D" w:rsidRDefault="00505862" w:rsidP="00EE611D">
      <w:pPr>
        <w:ind w:firstLineChars="200" w:firstLine="420"/>
        <w:jc w:val="left"/>
        <w:rPr>
          <w:szCs w:val="21"/>
        </w:rPr>
      </w:pPr>
      <w:r>
        <w:rPr>
          <w:rFonts w:ascii="宋体" w:hAnsi="宋体" w:hint="eastAsia"/>
          <w:szCs w:val="21"/>
        </w:rPr>
        <w:t>——</w:t>
      </w:r>
      <w:r w:rsidR="00DE1F8D" w:rsidRPr="00505862">
        <w:rPr>
          <w:rFonts w:ascii="宋体" w:hAnsi="宋体" w:hint="eastAsia"/>
          <w:szCs w:val="21"/>
        </w:rPr>
        <w:t>轴承座、轴承部位温升应</w:t>
      </w:r>
      <w:r w:rsidR="00DE1F8D" w:rsidRPr="00EE611D">
        <w:rPr>
          <w:szCs w:val="21"/>
        </w:rPr>
        <w:t>不大于</w:t>
      </w:r>
      <w:r w:rsidR="00DE1F8D" w:rsidRPr="00EE611D">
        <w:rPr>
          <w:szCs w:val="21"/>
        </w:rPr>
        <w:t>35℃</w:t>
      </w:r>
      <w:r w:rsidR="00DE1F8D" w:rsidRPr="00EE611D">
        <w:rPr>
          <w:szCs w:val="21"/>
        </w:rPr>
        <w:t>；</w:t>
      </w:r>
    </w:p>
    <w:p w:rsidR="00DE1F8D" w:rsidRPr="00505862" w:rsidRDefault="00505862" w:rsidP="00EE611D">
      <w:pPr>
        <w:ind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——</w:t>
      </w:r>
      <w:r w:rsidR="00DE1F8D" w:rsidRPr="00505862">
        <w:rPr>
          <w:rFonts w:ascii="宋体" w:hAnsi="宋体" w:hint="eastAsia"/>
          <w:szCs w:val="21"/>
        </w:rPr>
        <w:t>不允许渗、漏油。</w:t>
      </w:r>
    </w:p>
    <w:p w:rsidR="00DE1F8D" w:rsidRPr="004307E9" w:rsidRDefault="00EE611D" w:rsidP="00EE611D">
      <w:pPr>
        <w:pStyle w:val="a7"/>
        <w:numPr>
          <w:ilvl w:val="0"/>
          <w:numId w:val="0"/>
        </w:numPr>
        <w:spacing w:beforeLines="0" w:afterLines="0"/>
        <w:jc w:val="left"/>
        <w:rPr>
          <w:rFonts w:ascii="宋体" w:eastAsia="宋体" w:hAnsi="宋体"/>
        </w:rPr>
      </w:pPr>
      <w:r>
        <w:rPr>
          <w:rFonts w:hint="eastAsia"/>
        </w:rPr>
        <w:t>4</w:t>
      </w:r>
      <w:r>
        <w:t>.4.4</w:t>
      </w:r>
      <w:r>
        <w:rPr>
          <w:rFonts w:hint="eastAsia"/>
        </w:rPr>
        <w:t>.</w:t>
      </w:r>
      <w:r>
        <w:t xml:space="preserve">4  </w:t>
      </w:r>
      <w:r w:rsidR="00DE1F8D" w:rsidRPr="004307E9">
        <w:rPr>
          <w:rFonts w:ascii="宋体" w:eastAsia="宋体" w:hAnsi="宋体" w:hint="eastAsia"/>
        </w:rPr>
        <w:t>捡拾台的所有转动部位应按照使用说明书的规定进行润滑，减少零件磨损和功率损耗。</w:t>
      </w:r>
    </w:p>
    <w:p w:rsidR="00DE1F8D" w:rsidRPr="004307E9" w:rsidRDefault="00EE611D" w:rsidP="00EE611D">
      <w:pPr>
        <w:pStyle w:val="a7"/>
        <w:numPr>
          <w:ilvl w:val="0"/>
          <w:numId w:val="0"/>
        </w:numPr>
        <w:spacing w:beforeLines="100" w:before="312" w:afterLines="100" w:after="312"/>
      </w:pPr>
      <w:r>
        <w:rPr>
          <w:rFonts w:hint="eastAsia"/>
        </w:rPr>
        <w:t>5</w:t>
      </w:r>
      <w:r>
        <w:t xml:space="preserve">  </w:t>
      </w:r>
      <w:r w:rsidR="00DE1F8D" w:rsidRPr="004307E9">
        <w:t>试验方法</w:t>
      </w:r>
    </w:p>
    <w:p w:rsidR="00B2465A" w:rsidRDefault="00EE611D" w:rsidP="00EE611D">
      <w:pPr>
        <w:pStyle w:val="a7"/>
        <w:numPr>
          <w:ilvl w:val="0"/>
          <w:numId w:val="0"/>
        </w:numPr>
        <w:spacing w:before="156" w:after="156"/>
      </w:pPr>
      <w:r>
        <w:rPr>
          <w:rFonts w:hint="eastAsia"/>
        </w:rPr>
        <w:t>5</w:t>
      </w:r>
      <w:r>
        <w:t xml:space="preserve">.1  </w:t>
      </w:r>
      <w:r w:rsidR="00DE1F8D" w:rsidRPr="004307E9">
        <w:rPr>
          <w:rFonts w:hint="eastAsia"/>
        </w:rPr>
        <w:t>性能试验</w:t>
      </w:r>
    </w:p>
    <w:p w:rsidR="00DE1F8D" w:rsidRPr="004307E9" w:rsidRDefault="00EE611D" w:rsidP="00EE611D">
      <w:pPr>
        <w:pStyle w:val="a7"/>
        <w:numPr>
          <w:ilvl w:val="0"/>
          <w:numId w:val="0"/>
        </w:numPr>
        <w:spacing w:before="156" w:after="156"/>
      </w:pPr>
      <w:r>
        <w:rPr>
          <w:rFonts w:hint="eastAsia"/>
        </w:rPr>
        <w:t>5</w:t>
      </w:r>
      <w:r>
        <w:t xml:space="preserve">.1.1  </w:t>
      </w:r>
      <w:r w:rsidR="00DE1F8D" w:rsidRPr="004307E9">
        <w:rPr>
          <w:rFonts w:hint="eastAsia"/>
        </w:rPr>
        <w:t>试验条件与田间调查</w:t>
      </w:r>
    </w:p>
    <w:p w:rsidR="00DE1F8D" w:rsidRPr="004307E9" w:rsidRDefault="00EE611D" w:rsidP="00EE611D">
      <w:pPr>
        <w:pStyle w:val="a7"/>
        <w:numPr>
          <w:ilvl w:val="0"/>
          <w:numId w:val="0"/>
        </w:numPr>
        <w:spacing w:beforeLines="0" w:afterLines="0"/>
        <w:rPr>
          <w:rFonts w:ascii="宋体" w:eastAsia="宋体" w:hAnsi="宋体"/>
        </w:rPr>
      </w:pPr>
      <w:r>
        <w:rPr>
          <w:rFonts w:hint="eastAsia"/>
        </w:rPr>
        <w:t>5</w:t>
      </w:r>
      <w:r>
        <w:t xml:space="preserve">.1.1.1  </w:t>
      </w:r>
      <w:r w:rsidR="00DE1F8D" w:rsidRPr="004307E9">
        <w:rPr>
          <w:rFonts w:ascii="宋体" w:eastAsia="宋体" w:hAnsi="宋体" w:hint="eastAsia"/>
        </w:rPr>
        <w:t>试验地应选择符合联合收获机的适应范围，所选的作物品种、产量、土质以及地块大小在当地应具有一定的代表性，其面积能满足试验的测定。</w:t>
      </w:r>
    </w:p>
    <w:p w:rsidR="00DE1F8D" w:rsidRPr="004307E9" w:rsidRDefault="00EE611D" w:rsidP="00EE611D">
      <w:pPr>
        <w:pStyle w:val="a7"/>
        <w:numPr>
          <w:ilvl w:val="0"/>
          <w:numId w:val="0"/>
        </w:numPr>
        <w:spacing w:beforeLines="0" w:afterLines="0"/>
        <w:rPr>
          <w:rFonts w:ascii="宋体" w:eastAsia="宋体" w:hAnsi="宋体"/>
        </w:rPr>
      </w:pPr>
      <w:r>
        <w:rPr>
          <w:rFonts w:hint="eastAsia"/>
        </w:rPr>
        <w:t>5</w:t>
      </w:r>
      <w:r>
        <w:t xml:space="preserve">.1.1.2  </w:t>
      </w:r>
      <w:r w:rsidR="00DE1F8D" w:rsidRPr="004307E9">
        <w:rPr>
          <w:rFonts w:ascii="宋体" w:eastAsia="宋体" w:hAnsi="宋体" w:hint="eastAsia"/>
        </w:rPr>
        <w:t>试</w:t>
      </w:r>
      <w:r w:rsidR="00DE1F8D" w:rsidRPr="00EE611D">
        <w:rPr>
          <w:rFonts w:ascii="Times New Roman" w:eastAsia="宋体"/>
        </w:rPr>
        <w:t>验地内应随机抽取</w:t>
      </w:r>
      <w:r w:rsidR="00DE1F8D" w:rsidRPr="00EE611D">
        <w:rPr>
          <w:rFonts w:ascii="Times New Roman" w:eastAsia="宋体"/>
        </w:rPr>
        <w:t>3</w:t>
      </w:r>
      <w:r w:rsidR="00DE1F8D" w:rsidRPr="00EE611D">
        <w:rPr>
          <w:rFonts w:ascii="Times New Roman" w:eastAsia="宋体"/>
        </w:rPr>
        <w:t>点进行测定，每个测点取一个作业幅宽，测点长度根据作业幅宽确定（作业幅宽＜</w:t>
      </w:r>
      <w:r w:rsidR="00B2465A">
        <w:rPr>
          <w:rFonts w:ascii="Times New Roman" w:eastAsia="宋体"/>
        </w:rPr>
        <w:t>2 m</w:t>
      </w:r>
      <w:r w:rsidR="00DE1F8D" w:rsidRPr="00EE611D">
        <w:rPr>
          <w:rFonts w:ascii="Times New Roman" w:eastAsia="宋体"/>
        </w:rPr>
        <w:t>时测点长取</w:t>
      </w:r>
      <w:r w:rsidR="00DE1F8D" w:rsidRPr="00EE611D">
        <w:rPr>
          <w:rFonts w:ascii="Times New Roman" w:eastAsia="宋体"/>
        </w:rPr>
        <w:t>2 m</w:t>
      </w:r>
      <w:r w:rsidR="00DE1F8D" w:rsidRPr="00EE611D">
        <w:rPr>
          <w:rFonts w:ascii="Times New Roman" w:eastAsia="宋体"/>
        </w:rPr>
        <w:t>，作业幅宽</w:t>
      </w:r>
      <w:r w:rsidR="00DE1F8D" w:rsidRPr="00EE611D">
        <w:rPr>
          <w:rFonts w:asciiTheme="minorEastAsia" w:eastAsiaTheme="minorEastAsia" w:hAnsiTheme="minorEastAsia"/>
        </w:rPr>
        <w:t>≥</w:t>
      </w:r>
      <w:r w:rsidR="00B2465A">
        <w:rPr>
          <w:rFonts w:ascii="Times New Roman" w:eastAsia="宋体"/>
        </w:rPr>
        <w:t>2 m</w:t>
      </w:r>
      <w:r w:rsidR="00DE1F8D" w:rsidRPr="00EE611D">
        <w:rPr>
          <w:rFonts w:ascii="Times New Roman" w:eastAsia="宋体"/>
        </w:rPr>
        <w:t>时测点长取</w:t>
      </w:r>
      <w:r w:rsidR="00DE1F8D" w:rsidRPr="00EE611D">
        <w:rPr>
          <w:rFonts w:ascii="Times New Roman" w:eastAsia="宋体"/>
        </w:rPr>
        <w:t>1 m</w:t>
      </w:r>
      <w:r w:rsidR="00DE1F8D" w:rsidRPr="00EE611D">
        <w:rPr>
          <w:rFonts w:ascii="Times New Roman" w:eastAsia="宋体"/>
        </w:rPr>
        <w:t>）</w:t>
      </w:r>
      <w:r w:rsidR="00DE1F8D" w:rsidRPr="004307E9">
        <w:rPr>
          <w:rFonts w:ascii="宋体" w:eastAsia="宋体" w:hAnsi="宋体" w:hint="eastAsia"/>
        </w:rPr>
        <w:t>。</w:t>
      </w:r>
    </w:p>
    <w:p w:rsidR="00DE1F8D" w:rsidRPr="004307E9" w:rsidRDefault="00EE611D" w:rsidP="00EE611D">
      <w:pPr>
        <w:pStyle w:val="a7"/>
        <w:numPr>
          <w:ilvl w:val="0"/>
          <w:numId w:val="0"/>
        </w:numPr>
        <w:spacing w:beforeLines="0" w:afterLines="0"/>
        <w:rPr>
          <w:rFonts w:ascii="宋体" w:eastAsia="宋体" w:hAnsi="宋体"/>
        </w:rPr>
      </w:pPr>
      <w:r>
        <w:rPr>
          <w:rFonts w:hint="eastAsia"/>
        </w:rPr>
        <w:t>5</w:t>
      </w:r>
      <w:r>
        <w:t xml:space="preserve">.1.1.3  </w:t>
      </w:r>
      <w:r w:rsidR="00DE1F8D" w:rsidRPr="00EE611D">
        <w:rPr>
          <w:rFonts w:ascii="Times New Roman" w:eastAsia="宋体"/>
        </w:rPr>
        <w:t>按</w:t>
      </w:r>
      <w:r w:rsidR="00DE1F8D" w:rsidRPr="00EE611D">
        <w:rPr>
          <w:rFonts w:ascii="Times New Roman" w:eastAsia="宋体"/>
        </w:rPr>
        <w:t>GB/T 5262</w:t>
      </w:r>
      <w:r w:rsidR="00DE1F8D" w:rsidRPr="00EE611D">
        <w:rPr>
          <w:rFonts w:ascii="Times New Roman" w:eastAsia="宋体"/>
        </w:rPr>
        <w:t>的规定调查测定作物品种、百粒质量及每平方米籽瓜数量、籽瓜重、瓜籽重，并计算籽瓜亩产量和瓜籽亩产量</w:t>
      </w:r>
      <w:r w:rsidR="00DE1F8D" w:rsidRPr="004307E9">
        <w:rPr>
          <w:rFonts w:ascii="宋体" w:eastAsia="宋体" w:hAnsi="宋体" w:hint="eastAsia"/>
        </w:rPr>
        <w:t>。</w:t>
      </w:r>
    </w:p>
    <w:p w:rsidR="00DE1F8D" w:rsidRPr="00EE611D" w:rsidRDefault="00EE611D" w:rsidP="00EE611D">
      <w:pPr>
        <w:pStyle w:val="a7"/>
        <w:numPr>
          <w:ilvl w:val="0"/>
          <w:numId w:val="0"/>
        </w:numPr>
        <w:spacing w:beforeLines="0" w:afterLines="0"/>
        <w:rPr>
          <w:rFonts w:ascii="Times New Roman" w:eastAsia="宋体"/>
        </w:rPr>
      </w:pPr>
      <w:r>
        <w:rPr>
          <w:rFonts w:hint="eastAsia"/>
        </w:rPr>
        <w:t>5</w:t>
      </w:r>
      <w:r>
        <w:t xml:space="preserve">.1.1.4  </w:t>
      </w:r>
      <w:r w:rsidR="00C90632" w:rsidRPr="004307E9">
        <w:rPr>
          <w:rFonts w:ascii="宋体" w:eastAsia="宋体" w:hAnsi="宋体" w:hint="eastAsia"/>
        </w:rPr>
        <w:t>籽瓜含成熟籽率及瓜籽亩产量：</w:t>
      </w:r>
      <w:r w:rsidR="00DE1F8D" w:rsidRPr="004307E9">
        <w:rPr>
          <w:rFonts w:ascii="宋体" w:eastAsia="宋体" w:hAnsi="宋体" w:hint="eastAsia"/>
        </w:rPr>
        <w:t>将测点内的</w:t>
      </w:r>
      <w:r w:rsidR="00DE1F8D" w:rsidRPr="00EE611D">
        <w:rPr>
          <w:rFonts w:ascii="Times New Roman" w:eastAsia="宋体"/>
        </w:rPr>
        <w:t>所有籽瓜摘下，记录其质量、短径，并手工取出籽瓜中的成熟瓜籽并称重，按式（</w:t>
      </w:r>
      <w:r w:rsidR="00DE1F8D" w:rsidRPr="00EE611D">
        <w:rPr>
          <w:rFonts w:ascii="Times New Roman" w:eastAsia="宋体"/>
        </w:rPr>
        <w:t>1</w:t>
      </w:r>
      <w:r w:rsidR="00DE1F8D" w:rsidRPr="00EE611D">
        <w:rPr>
          <w:rFonts w:ascii="Times New Roman" w:eastAsia="宋体"/>
        </w:rPr>
        <w:t>）、式（</w:t>
      </w:r>
      <w:r w:rsidR="00DE1F8D" w:rsidRPr="00EE611D">
        <w:rPr>
          <w:rFonts w:ascii="Times New Roman" w:eastAsia="宋体"/>
        </w:rPr>
        <w:t>2</w:t>
      </w:r>
      <w:r w:rsidR="00DE1F8D" w:rsidRPr="00EE611D">
        <w:rPr>
          <w:rFonts w:ascii="Times New Roman" w:eastAsia="宋体"/>
        </w:rPr>
        <w:t>）计算籽瓜含成熟籽率及瓜籽产量，取平均值。</w:t>
      </w:r>
    </w:p>
    <w:p w:rsidR="00DE1F8D" w:rsidRPr="00EE611D" w:rsidRDefault="009009DB" w:rsidP="00EE611D">
      <w:pPr>
        <w:pStyle w:val="afffffa"/>
        <w:jc w:val="right"/>
        <w:textAlignment w:val="center"/>
        <w:rPr>
          <w:rFonts w:ascii="Times New Roman"/>
          <w:position w:val="-24"/>
        </w:rPr>
      </w:pPr>
      <w:r w:rsidRPr="004307E9">
        <w:rPr>
          <w:position w:val="-24"/>
        </w:rPr>
        <w:object w:dxaOrig="162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45pt;height:31.15pt" o:ole="">
            <v:imagedata r:id="rId16" o:title=""/>
          </v:shape>
          <o:OLEObject Type="Embed" ProgID="Equation.3" ShapeID="_x0000_i1025" DrawAspect="Content" ObjectID="_1716634648" r:id="rId17">
            <o:FieldCodes>\* MERGEFORMAT</o:FieldCodes>
          </o:OLEObject>
        </w:object>
      </w:r>
      <w:r w:rsidR="00DE1F8D" w:rsidRPr="004307E9">
        <w:rPr>
          <w:rFonts w:hint="eastAsia"/>
          <w:position w:val="-24"/>
        </w:rPr>
        <w:t xml:space="preserve"> </w:t>
      </w:r>
      <w:r w:rsidR="00DE1F8D" w:rsidRPr="004307E9">
        <w:rPr>
          <w:rFonts w:hAnsi="宋体" w:hint="eastAsia"/>
          <w:position w:val="-24"/>
        </w:rPr>
        <w:t>………………………………………………</w:t>
      </w:r>
      <w:r w:rsidR="00EE611D">
        <w:rPr>
          <w:rFonts w:hAnsi="宋体"/>
          <w:position w:val="-24"/>
        </w:rPr>
        <w:t>（</w:t>
      </w:r>
      <w:r w:rsidR="00EE611D" w:rsidRPr="00EE611D">
        <w:rPr>
          <w:rFonts w:ascii="Times New Roman"/>
          <w:position w:val="-24"/>
        </w:rPr>
        <w:t>1</w:t>
      </w:r>
      <w:r w:rsidR="00EE611D">
        <w:rPr>
          <w:rFonts w:hAnsi="宋体"/>
          <w:position w:val="-24"/>
        </w:rPr>
        <w:t>）</w:t>
      </w:r>
      <w:r w:rsidRPr="00EE611D">
        <w:rPr>
          <w:rFonts w:ascii="Times New Roman"/>
          <w:position w:val="-24"/>
        </w:rPr>
        <w:object w:dxaOrig="2120" w:dyaOrig="660">
          <v:shape id="_x0000_i1026" type="#_x0000_t75" style="width:108pt;height:32.25pt" o:ole="">
            <v:imagedata r:id="rId18" o:title=""/>
          </v:shape>
          <o:OLEObject Type="Embed" ProgID="Equation.3" ShapeID="_x0000_i1026" DrawAspect="Content" ObjectID="_1716634649" r:id="rId19">
            <o:FieldCodes>\* MERGEFORMAT</o:FieldCodes>
          </o:OLEObject>
        </w:object>
      </w:r>
      <w:r w:rsidR="00DE1F8D" w:rsidRPr="00EE611D">
        <w:rPr>
          <w:rFonts w:ascii="Times New Roman"/>
          <w:position w:val="-24"/>
        </w:rPr>
        <w:t xml:space="preserve"> …………………………………………</w:t>
      </w:r>
      <w:r w:rsidR="00EE611D" w:rsidRPr="00EE611D">
        <w:rPr>
          <w:rFonts w:ascii="Times New Roman"/>
          <w:position w:val="-24"/>
        </w:rPr>
        <w:t>（</w:t>
      </w:r>
      <w:r w:rsidR="00EE611D" w:rsidRPr="00EE611D">
        <w:rPr>
          <w:rFonts w:ascii="Times New Roman"/>
          <w:position w:val="-24"/>
        </w:rPr>
        <w:t>2</w:t>
      </w:r>
      <w:r w:rsidR="00EE611D" w:rsidRPr="00EE611D">
        <w:rPr>
          <w:rFonts w:ascii="Times New Roman"/>
          <w:position w:val="-24"/>
        </w:rPr>
        <w:t>）</w:t>
      </w:r>
    </w:p>
    <w:p w:rsidR="00DE1F8D" w:rsidRPr="004307E9" w:rsidRDefault="00DE1F8D" w:rsidP="00EE611D">
      <w:pPr>
        <w:pStyle w:val="afffffa"/>
        <w:ind w:firstLineChars="200" w:firstLine="420"/>
      </w:pPr>
      <w:r w:rsidRPr="004307E9">
        <w:rPr>
          <w:rFonts w:hint="eastAsia"/>
        </w:rPr>
        <w:lastRenderedPageBreak/>
        <w:t>式中：</w:t>
      </w:r>
    </w:p>
    <w:p w:rsidR="00DE1F8D" w:rsidRPr="00EE611D" w:rsidRDefault="00DE1F8D" w:rsidP="00FF55A8">
      <w:pPr>
        <w:pStyle w:val="afc"/>
        <w:ind w:firstLine="420"/>
        <w:textAlignment w:val="center"/>
        <w:rPr>
          <w:rFonts w:ascii="Times New Roman"/>
        </w:rPr>
      </w:pPr>
      <m:oMath>
        <m:r>
          <w:rPr>
            <w:rFonts w:ascii="Cambria Math" w:hAnsi="Cambria Math"/>
          </w:rPr>
          <m:t>β</m:t>
        </m:r>
      </m:oMath>
      <w:r w:rsidRPr="00EE611D">
        <w:rPr>
          <w:rFonts w:ascii="Times New Roman"/>
        </w:rPr>
        <w:t xml:space="preserve"> </w:t>
      </w:r>
      <w:r w:rsidRPr="00EE611D">
        <w:rPr>
          <w:rFonts w:asciiTheme="minorEastAsia" w:eastAsiaTheme="minorEastAsia" w:hAnsiTheme="minorEastAsia"/>
        </w:rPr>
        <w:t>——</w:t>
      </w:r>
      <w:r w:rsidRPr="00EE611D">
        <w:rPr>
          <w:rFonts w:ascii="Times New Roman"/>
        </w:rPr>
        <w:t>籽瓜含成熟籽率；</w:t>
      </w:r>
    </w:p>
    <w:p w:rsidR="00DE1F8D" w:rsidRPr="00EE611D" w:rsidRDefault="007C5567" w:rsidP="00FF55A8">
      <w:pPr>
        <w:pStyle w:val="afc"/>
        <w:ind w:firstLine="420"/>
        <w:textAlignment w:val="center"/>
        <w:rPr>
          <w:rFonts w:ascii="Times New Roman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DE1F8D" w:rsidRPr="00EE611D">
        <w:rPr>
          <w:rFonts w:asciiTheme="minorEastAsia" w:eastAsiaTheme="minorEastAsia" w:hAnsiTheme="minorEastAsia"/>
        </w:rPr>
        <w:t>——</w:t>
      </w:r>
      <w:r w:rsidR="00DE1F8D" w:rsidRPr="00EE611D">
        <w:rPr>
          <w:rFonts w:ascii="Times New Roman"/>
        </w:rPr>
        <w:t>测点内籽瓜中成熟瓜籽质量，单位为克（</w:t>
      </w:r>
      <w:r w:rsidR="00DE1F8D" w:rsidRPr="00EE611D">
        <w:rPr>
          <w:rFonts w:ascii="Times New Roman"/>
        </w:rPr>
        <w:t>g</w:t>
      </w:r>
      <w:r w:rsidR="00DE1F8D" w:rsidRPr="00EE611D">
        <w:rPr>
          <w:rFonts w:ascii="Times New Roman"/>
        </w:rPr>
        <w:t>）；</w:t>
      </w:r>
    </w:p>
    <w:p w:rsidR="00DE1F8D" w:rsidRPr="00EE611D" w:rsidRDefault="00DE1F8D" w:rsidP="00FF55A8">
      <w:pPr>
        <w:pStyle w:val="afc"/>
        <w:ind w:firstLine="420"/>
        <w:textAlignment w:val="center"/>
        <w:rPr>
          <w:rFonts w:ascii="Times New Roman"/>
        </w:rPr>
      </w:pPr>
      <m:oMath>
        <m:r>
          <w:rPr>
            <w:rFonts w:ascii="Cambria Math" w:hAnsi="Cambria Math"/>
          </w:rPr>
          <m:t xml:space="preserve">W </m:t>
        </m:r>
      </m:oMath>
      <w:r w:rsidRPr="00EE611D">
        <w:rPr>
          <w:rFonts w:asciiTheme="minorEastAsia" w:eastAsiaTheme="minorEastAsia" w:hAnsiTheme="minorEastAsia"/>
        </w:rPr>
        <w:t>——</w:t>
      </w:r>
      <w:r w:rsidRPr="00EE611D">
        <w:rPr>
          <w:rFonts w:ascii="Times New Roman"/>
        </w:rPr>
        <w:t>测点内籽瓜质量，单位为克（</w:t>
      </w:r>
      <w:r w:rsidRPr="00EE611D">
        <w:rPr>
          <w:rFonts w:ascii="Times New Roman"/>
        </w:rPr>
        <w:t>g</w:t>
      </w:r>
      <w:r w:rsidRPr="00EE611D">
        <w:rPr>
          <w:rFonts w:ascii="Times New Roman"/>
        </w:rPr>
        <w:t>）；</w:t>
      </w:r>
    </w:p>
    <w:p w:rsidR="00DE1F8D" w:rsidRPr="00EE611D" w:rsidRDefault="00DE1F8D" w:rsidP="00FF55A8">
      <w:pPr>
        <w:pStyle w:val="afc"/>
        <w:ind w:firstLine="420"/>
        <w:textAlignment w:val="center"/>
        <w:rPr>
          <w:rFonts w:ascii="Times New Roman"/>
        </w:rPr>
      </w:pPr>
      <m:oMath>
        <m:r>
          <w:rPr>
            <w:rFonts w:ascii="Cambria Math" w:hAnsi="Cambria Math"/>
          </w:rPr>
          <m:t>C</m:t>
        </m:r>
      </m:oMath>
      <w:r w:rsidR="00B2465A">
        <w:rPr>
          <w:rFonts w:ascii="Times New Roman"/>
        </w:rPr>
        <w:t xml:space="preserve"> </w:t>
      </w:r>
      <w:r w:rsidRPr="00EE611D">
        <w:rPr>
          <w:rFonts w:asciiTheme="minorEastAsia" w:eastAsiaTheme="minorEastAsia" w:hAnsiTheme="minorEastAsia"/>
        </w:rPr>
        <w:t>——</w:t>
      </w:r>
      <w:r w:rsidRPr="00EE611D">
        <w:rPr>
          <w:rFonts w:ascii="Times New Roman"/>
        </w:rPr>
        <w:t>瓜籽亩产量，单位为千克（</w:t>
      </w:r>
      <w:r w:rsidRPr="00EE611D">
        <w:rPr>
          <w:rFonts w:ascii="Times New Roman"/>
        </w:rPr>
        <w:t>kg</w:t>
      </w:r>
      <w:r w:rsidRPr="00EE611D">
        <w:rPr>
          <w:rFonts w:ascii="Times New Roman"/>
        </w:rPr>
        <w:t>）；</w:t>
      </w:r>
    </w:p>
    <w:p w:rsidR="00DE1F8D" w:rsidRPr="00EE611D" w:rsidRDefault="00DE1F8D" w:rsidP="00FF55A8">
      <w:pPr>
        <w:pStyle w:val="afc"/>
        <w:ind w:firstLine="420"/>
        <w:textAlignment w:val="center"/>
        <w:rPr>
          <w:rFonts w:ascii="Times New Roman"/>
        </w:rPr>
      </w:pPr>
      <w:r w:rsidRPr="00EE611D">
        <w:rPr>
          <w:rFonts w:ascii="Times New Roman"/>
        </w:rPr>
        <w:drawing>
          <wp:inline distT="0" distB="0" distL="0" distR="0" wp14:anchorId="721C398E" wp14:editId="3FD90242">
            <wp:extent cx="135731" cy="171450"/>
            <wp:effectExtent l="0" t="0" r="0" b="0"/>
            <wp:docPr id="116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31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611D">
        <w:rPr>
          <w:rFonts w:asciiTheme="minorEastAsia" w:eastAsiaTheme="minorEastAsia" w:hAnsiTheme="minorEastAsia"/>
        </w:rPr>
        <w:t>——</w:t>
      </w:r>
      <w:r w:rsidRPr="00EE611D">
        <w:rPr>
          <w:rFonts w:ascii="Times New Roman"/>
        </w:rPr>
        <w:t>点内每平方米范围内成熟瓜籽平均质量，单位为克（</w:t>
      </w:r>
      <w:r w:rsidRPr="00EE611D">
        <w:rPr>
          <w:rFonts w:ascii="Times New Roman"/>
        </w:rPr>
        <w:t>g</w:t>
      </w:r>
      <w:r w:rsidRPr="00EE611D">
        <w:rPr>
          <w:rFonts w:ascii="Times New Roman"/>
        </w:rPr>
        <w:t>）。</w:t>
      </w:r>
    </w:p>
    <w:p w:rsidR="00DE1F8D" w:rsidRPr="004307E9" w:rsidRDefault="00EE611D" w:rsidP="00EE611D">
      <w:pPr>
        <w:pStyle w:val="a7"/>
        <w:numPr>
          <w:ilvl w:val="0"/>
          <w:numId w:val="0"/>
        </w:numPr>
        <w:spacing w:beforeLines="0" w:afterLines="0"/>
        <w:rPr>
          <w:rFonts w:ascii="宋体" w:eastAsia="宋体" w:hAnsi="宋体"/>
        </w:rPr>
      </w:pPr>
      <w:r>
        <w:rPr>
          <w:rFonts w:hint="eastAsia"/>
        </w:rPr>
        <w:t>5</w:t>
      </w:r>
      <w:r>
        <w:t>.1.1.</w:t>
      </w:r>
      <w:r w:rsidR="00B2465A">
        <w:t xml:space="preserve">5  </w:t>
      </w:r>
      <w:r w:rsidR="00DE1F8D" w:rsidRPr="004307E9">
        <w:rPr>
          <w:rFonts w:ascii="宋体" w:eastAsia="宋体" w:hAnsi="宋体" w:hint="eastAsia"/>
        </w:rPr>
        <w:t>地表条件：</w:t>
      </w:r>
      <w:r w:rsidR="00DE1F8D" w:rsidRPr="00EE611D">
        <w:rPr>
          <w:rFonts w:ascii="Times New Roman" w:eastAsia="宋体"/>
        </w:rPr>
        <w:t>按</w:t>
      </w:r>
      <w:r w:rsidR="00DE1F8D" w:rsidRPr="00EE611D">
        <w:rPr>
          <w:rFonts w:ascii="Times New Roman" w:eastAsia="宋体"/>
        </w:rPr>
        <w:t>GB/T 5262</w:t>
      </w:r>
      <w:r w:rsidR="00DE1F8D" w:rsidRPr="00EE611D">
        <w:rPr>
          <w:rFonts w:ascii="Times New Roman" w:eastAsia="宋体"/>
        </w:rPr>
        <w:t>的规定测定坡度、垄高、垄（行）</w:t>
      </w:r>
      <w:r w:rsidR="00DE1F8D" w:rsidRPr="004307E9">
        <w:rPr>
          <w:rFonts w:ascii="宋体" w:eastAsia="宋体" w:hAnsi="宋体" w:hint="eastAsia"/>
        </w:rPr>
        <w:t>距、杂草种类及密度。</w:t>
      </w:r>
      <w:r w:rsidR="00DE1F8D" w:rsidRPr="004307E9">
        <w:rPr>
          <w:rFonts w:ascii="宋体" w:eastAsia="宋体" w:hAnsi="宋体"/>
        </w:rPr>
        <w:t xml:space="preserve"> </w:t>
      </w:r>
    </w:p>
    <w:p w:rsidR="00DE1F8D" w:rsidRPr="00EE611D" w:rsidRDefault="00EE611D" w:rsidP="00EE611D">
      <w:pPr>
        <w:pStyle w:val="a7"/>
        <w:numPr>
          <w:ilvl w:val="0"/>
          <w:numId w:val="0"/>
        </w:numPr>
        <w:spacing w:beforeLines="0" w:afterLines="0"/>
        <w:rPr>
          <w:rFonts w:ascii="Times New Roman" w:eastAsia="宋体"/>
        </w:rPr>
      </w:pPr>
      <w:r>
        <w:rPr>
          <w:rFonts w:hint="eastAsia"/>
        </w:rPr>
        <w:t>5</w:t>
      </w:r>
      <w:r>
        <w:t>.1.1.</w:t>
      </w:r>
      <w:r w:rsidR="00B2465A">
        <w:t xml:space="preserve">6  </w:t>
      </w:r>
      <w:r w:rsidR="00DE1F8D" w:rsidRPr="004307E9">
        <w:rPr>
          <w:rFonts w:ascii="宋体" w:eastAsia="宋体" w:hAnsi="宋体" w:hint="eastAsia"/>
        </w:rPr>
        <w:t>土</w:t>
      </w:r>
      <w:r w:rsidR="00DE1F8D" w:rsidRPr="00EE611D">
        <w:rPr>
          <w:rFonts w:ascii="Times New Roman" w:eastAsia="宋体"/>
        </w:rPr>
        <w:t>壤坚实度：按</w:t>
      </w:r>
      <w:r w:rsidR="00DE1F8D" w:rsidRPr="00EE611D">
        <w:rPr>
          <w:rFonts w:ascii="Times New Roman" w:eastAsia="宋体"/>
        </w:rPr>
        <w:t>GB/T 5262</w:t>
      </w:r>
      <w:r w:rsidR="00DE1F8D" w:rsidRPr="00EE611D">
        <w:rPr>
          <w:rFonts w:ascii="Times New Roman" w:eastAsia="宋体"/>
        </w:rPr>
        <w:t>的规定取</w:t>
      </w:r>
      <w:r w:rsidR="00DE1F8D" w:rsidRPr="00EE611D">
        <w:rPr>
          <w:rFonts w:ascii="Times New Roman" w:eastAsia="宋体"/>
        </w:rPr>
        <w:t>0</w:t>
      </w:r>
      <w:r w:rsidR="00B2465A">
        <w:rPr>
          <w:rFonts w:ascii="Times New Roman" w:eastAsia="宋体"/>
        </w:rPr>
        <w:t xml:space="preserve"> </w:t>
      </w:r>
      <w:r w:rsidR="00DE1F8D" w:rsidRPr="00EE611D">
        <w:rPr>
          <w:rFonts w:ascii="Times New Roman" w:eastAsia="宋体"/>
        </w:rPr>
        <w:t>cm</w:t>
      </w:r>
      <w:r w:rsidR="00DE1F8D" w:rsidRPr="00EE611D">
        <w:rPr>
          <w:rFonts w:ascii="Times New Roman" w:eastAsia="宋体"/>
        </w:rPr>
        <w:t>～</w:t>
      </w:r>
      <w:r w:rsidR="00DE1F8D" w:rsidRPr="00EE611D">
        <w:rPr>
          <w:rFonts w:ascii="Times New Roman" w:eastAsia="宋体"/>
        </w:rPr>
        <w:t>10</w:t>
      </w:r>
      <w:r w:rsidR="00B2465A">
        <w:rPr>
          <w:rFonts w:ascii="Times New Roman" w:eastAsia="宋体"/>
        </w:rPr>
        <w:t xml:space="preserve"> </w:t>
      </w:r>
      <w:r w:rsidR="00DE1F8D" w:rsidRPr="00EE611D">
        <w:rPr>
          <w:rFonts w:ascii="Times New Roman" w:eastAsia="宋体"/>
        </w:rPr>
        <w:t>cm</w:t>
      </w:r>
      <w:r w:rsidR="00DE1F8D" w:rsidRPr="00EE611D">
        <w:rPr>
          <w:rFonts w:ascii="Times New Roman" w:eastAsia="宋体"/>
        </w:rPr>
        <w:t>、</w:t>
      </w:r>
      <w:r w:rsidR="00DE1F8D" w:rsidRPr="00EE611D">
        <w:rPr>
          <w:rFonts w:ascii="Times New Roman" w:eastAsia="宋体"/>
        </w:rPr>
        <w:t>10</w:t>
      </w:r>
      <w:r w:rsidR="00B2465A">
        <w:rPr>
          <w:rFonts w:ascii="Times New Roman" w:eastAsia="宋体"/>
        </w:rPr>
        <w:t xml:space="preserve"> </w:t>
      </w:r>
      <w:r w:rsidR="00DE1F8D" w:rsidRPr="00EE611D">
        <w:rPr>
          <w:rFonts w:ascii="Times New Roman" w:eastAsia="宋体"/>
        </w:rPr>
        <w:t>cm</w:t>
      </w:r>
      <w:r w:rsidR="00DE1F8D" w:rsidRPr="00EE611D">
        <w:rPr>
          <w:rFonts w:ascii="Times New Roman" w:eastAsia="宋体"/>
        </w:rPr>
        <w:t>～</w:t>
      </w:r>
      <w:r w:rsidR="00DE1F8D" w:rsidRPr="00EE611D">
        <w:rPr>
          <w:rFonts w:ascii="Times New Roman" w:eastAsia="宋体"/>
        </w:rPr>
        <w:t>20</w:t>
      </w:r>
      <w:r w:rsidR="00B2465A">
        <w:rPr>
          <w:rFonts w:ascii="Times New Roman" w:eastAsia="宋体"/>
        </w:rPr>
        <w:t xml:space="preserve"> </w:t>
      </w:r>
      <w:r w:rsidR="00DE1F8D" w:rsidRPr="00EE611D">
        <w:rPr>
          <w:rFonts w:ascii="Times New Roman" w:eastAsia="宋体"/>
        </w:rPr>
        <w:t>cm</w:t>
      </w:r>
      <w:r w:rsidR="00DE1F8D" w:rsidRPr="00EE611D">
        <w:rPr>
          <w:rFonts w:ascii="Times New Roman" w:eastAsia="宋体"/>
        </w:rPr>
        <w:t>两层土壤，用土壤坚实度仪进行测定。</w:t>
      </w:r>
    </w:p>
    <w:p w:rsidR="00DE1F8D" w:rsidRPr="004307E9" w:rsidRDefault="00EE611D" w:rsidP="00EE611D">
      <w:pPr>
        <w:pStyle w:val="a7"/>
        <w:numPr>
          <w:ilvl w:val="0"/>
          <w:numId w:val="0"/>
        </w:numPr>
        <w:spacing w:beforeLines="0" w:afterLines="0"/>
        <w:rPr>
          <w:rFonts w:ascii="宋体" w:eastAsia="宋体" w:hAnsi="宋体"/>
        </w:rPr>
      </w:pPr>
      <w:r>
        <w:rPr>
          <w:rFonts w:hint="eastAsia"/>
        </w:rPr>
        <w:t>5</w:t>
      </w:r>
      <w:r>
        <w:t>.1.1.</w:t>
      </w:r>
      <w:r w:rsidR="00B2465A">
        <w:t xml:space="preserve">7  </w:t>
      </w:r>
      <w:r w:rsidR="00DE1F8D" w:rsidRPr="004307E9">
        <w:rPr>
          <w:rFonts w:ascii="宋体" w:eastAsia="宋体" w:hAnsi="宋体" w:hint="eastAsia"/>
        </w:rPr>
        <w:t>气</w:t>
      </w:r>
      <w:r w:rsidR="00DE1F8D" w:rsidRPr="00EE611D">
        <w:rPr>
          <w:rFonts w:ascii="Times New Roman" w:eastAsia="宋体"/>
        </w:rPr>
        <w:t>象条件：按</w:t>
      </w:r>
      <w:r w:rsidR="00DE1F8D" w:rsidRPr="00EE611D">
        <w:rPr>
          <w:rFonts w:ascii="Times New Roman" w:eastAsia="宋体"/>
        </w:rPr>
        <w:t>GB/T 5262</w:t>
      </w:r>
      <w:r w:rsidR="00DE1F8D" w:rsidRPr="00EE611D">
        <w:rPr>
          <w:rFonts w:ascii="Times New Roman" w:eastAsia="宋体"/>
        </w:rPr>
        <w:t>的规定测定，在性能试验时测定气温、空气相对湿度、风速、风向和天气情况。</w:t>
      </w:r>
    </w:p>
    <w:p w:rsidR="00DE1F8D" w:rsidRPr="004307E9" w:rsidRDefault="00EE611D" w:rsidP="00EE611D">
      <w:pPr>
        <w:pStyle w:val="a7"/>
        <w:numPr>
          <w:ilvl w:val="0"/>
          <w:numId w:val="0"/>
        </w:numPr>
        <w:spacing w:beforeLines="0" w:afterLines="0"/>
        <w:rPr>
          <w:rFonts w:ascii="宋体" w:eastAsia="宋体" w:hAnsi="宋体"/>
        </w:rPr>
      </w:pPr>
      <w:r>
        <w:rPr>
          <w:rFonts w:hint="eastAsia"/>
        </w:rPr>
        <w:t>5</w:t>
      </w:r>
      <w:r>
        <w:t>.1.1.</w:t>
      </w:r>
      <w:r w:rsidR="00B2465A">
        <w:t xml:space="preserve">8  </w:t>
      </w:r>
      <w:r w:rsidR="00DE1F8D" w:rsidRPr="00EE611D">
        <w:rPr>
          <w:rFonts w:ascii="Times New Roman" w:eastAsia="宋体"/>
        </w:rPr>
        <w:t>试验区由稳定区、测定区和停车区组成。测定区长度不小于</w:t>
      </w:r>
      <w:r w:rsidR="00DE1F8D" w:rsidRPr="00EE611D">
        <w:rPr>
          <w:rFonts w:ascii="Times New Roman" w:eastAsia="宋体"/>
        </w:rPr>
        <w:t>15 m</w:t>
      </w:r>
      <w:r w:rsidR="00DE1F8D" w:rsidRPr="00EE611D">
        <w:rPr>
          <w:rFonts w:ascii="Times New Roman" w:eastAsia="宋体"/>
        </w:rPr>
        <w:t>，测定区前应有不少于</w:t>
      </w:r>
      <w:r w:rsidR="00DE1F8D" w:rsidRPr="00EE611D">
        <w:rPr>
          <w:rFonts w:ascii="Times New Roman" w:eastAsia="宋体"/>
        </w:rPr>
        <w:t>20 m</w:t>
      </w:r>
      <w:r w:rsidR="00DE1F8D" w:rsidRPr="00EE611D">
        <w:rPr>
          <w:rFonts w:ascii="Times New Roman" w:eastAsia="宋体"/>
        </w:rPr>
        <w:t>的稳定区，测定区后应有不少于</w:t>
      </w:r>
      <w:r w:rsidR="00DE1F8D" w:rsidRPr="00EE611D">
        <w:rPr>
          <w:rFonts w:ascii="Times New Roman" w:eastAsia="宋体"/>
        </w:rPr>
        <w:t>10 m</w:t>
      </w:r>
      <w:r w:rsidR="00DE1F8D" w:rsidRPr="00EE611D">
        <w:rPr>
          <w:rFonts w:ascii="Times New Roman" w:eastAsia="宋体"/>
        </w:rPr>
        <w:t>且不小于一个车身长度的停车区。测区宽度不小于</w:t>
      </w:r>
      <w:r w:rsidR="00DE1F8D" w:rsidRPr="00EE611D">
        <w:rPr>
          <w:rFonts w:ascii="Times New Roman" w:eastAsia="宋体"/>
        </w:rPr>
        <w:t>3</w:t>
      </w:r>
      <w:r w:rsidR="00DE1F8D" w:rsidRPr="00EE611D">
        <w:rPr>
          <w:rFonts w:ascii="Times New Roman" w:eastAsia="宋体"/>
        </w:rPr>
        <w:t>个作业幅宽。试验前清除测区内的腐烂籽瓜、石块、杂草等。</w:t>
      </w:r>
    </w:p>
    <w:p w:rsidR="00DE1F8D" w:rsidRPr="004307E9" w:rsidRDefault="00B2465A" w:rsidP="00B2465A">
      <w:pPr>
        <w:pStyle w:val="a7"/>
        <w:numPr>
          <w:ilvl w:val="0"/>
          <w:numId w:val="0"/>
        </w:numPr>
        <w:spacing w:before="156" w:after="156"/>
      </w:pPr>
      <w:r>
        <w:rPr>
          <w:rFonts w:hint="eastAsia"/>
        </w:rPr>
        <w:t>5</w:t>
      </w:r>
      <w:r>
        <w:t xml:space="preserve">.1.2  </w:t>
      </w:r>
      <w:r w:rsidRPr="00B2465A">
        <w:rPr>
          <w:rFonts w:hint="eastAsia"/>
        </w:rPr>
        <w:t>捡拾台损失率</w:t>
      </w:r>
      <w:r w:rsidR="00DE1F8D" w:rsidRPr="004307E9">
        <w:rPr>
          <w:rFonts w:hint="eastAsia"/>
        </w:rPr>
        <w:t>测定</w:t>
      </w:r>
    </w:p>
    <w:p w:rsidR="00DE1F8D" w:rsidRPr="00B2465A" w:rsidRDefault="00DE1F8D" w:rsidP="00FF55A8">
      <w:pPr>
        <w:ind w:firstLineChars="200" w:firstLine="420"/>
        <w:rPr>
          <w:szCs w:val="21"/>
        </w:rPr>
      </w:pPr>
      <w:r w:rsidRPr="00B2465A">
        <w:rPr>
          <w:szCs w:val="21"/>
        </w:rPr>
        <w:t>捡拾台挂接到所匹配的联合收获机主机上，在试验过程应避免其它</w:t>
      </w:r>
      <w:r w:rsidR="000A7593" w:rsidRPr="00B2465A">
        <w:rPr>
          <w:szCs w:val="21"/>
        </w:rPr>
        <w:t>装置对性能指标造成</w:t>
      </w:r>
      <w:r w:rsidRPr="00B2465A">
        <w:rPr>
          <w:szCs w:val="21"/>
        </w:rPr>
        <w:t>误差。在测定区中随机取</w:t>
      </w:r>
      <w:r w:rsidRPr="00B2465A">
        <w:rPr>
          <w:szCs w:val="21"/>
        </w:rPr>
        <w:t>3</w:t>
      </w:r>
      <w:r w:rsidR="00D03E33" w:rsidRPr="00B2465A">
        <w:rPr>
          <w:szCs w:val="21"/>
        </w:rPr>
        <w:t>个取样点</w:t>
      </w:r>
      <w:r w:rsidRPr="00B2465A">
        <w:rPr>
          <w:szCs w:val="21"/>
        </w:rPr>
        <w:t>，每</w:t>
      </w:r>
      <w:r w:rsidR="00D03E33" w:rsidRPr="00B2465A">
        <w:rPr>
          <w:szCs w:val="21"/>
        </w:rPr>
        <w:t>个取样点面积为</w:t>
      </w:r>
      <w:r w:rsidRPr="00B2465A">
        <w:rPr>
          <w:szCs w:val="21"/>
        </w:rPr>
        <w:t>实际作业幅宽乘以</w:t>
      </w:r>
      <w:r w:rsidRPr="00B2465A">
        <w:rPr>
          <w:szCs w:val="21"/>
        </w:rPr>
        <w:t>1</w:t>
      </w:r>
      <w:r w:rsidR="00B2465A">
        <w:rPr>
          <w:szCs w:val="21"/>
        </w:rPr>
        <w:t xml:space="preserve"> </w:t>
      </w:r>
      <w:r w:rsidRPr="00B2465A">
        <w:rPr>
          <w:szCs w:val="21"/>
        </w:rPr>
        <w:t>m</w:t>
      </w:r>
      <w:r w:rsidRPr="00B2465A">
        <w:rPr>
          <w:szCs w:val="21"/>
        </w:rPr>
        <w:t>（作业幅宽大于</w:t>
      </w:r>
      <w:r w:rsidRPr="00B2465A">
        <w:rPr>
          <w:szCs w:val="21"/>
        </w:rPr>
        <w:t>2</w:t>
      </w:r>
      <w:r w:rsidR="00B2465A">
        <w:rPr>
          <w:szCs w:val="21"/>
        </w:rPr>
        <w:t xml:space="preserve"> </w:t>
      </w:r>
      <w:r w:rsidRPr="00B2465A">
        <w:rPr>
          <w:szCs w:val="21"/>
        </w:rPr>
        <w:t>m</w:t>
      </w:r>
      <w:r w:rsidRPr="00B2465A">
        <w:rPr>
          <w:szCs w:val="21"/>
        </w:rPr>
        <w:t>时，长度为</w:t>
      </w:r>
      <w:r w:rsidRPr="00B2465A">
        <w:rPr>
          <w:szCs w:val="21"/>
        </w:rPr>
        <w:t>0.5</w:t>
      </w:r>
      <w:r w:rsidR="00B2465A">
        <w:rPr>
          <w:szCs w:val="21"/>
        </w:rPr>
        <w:t xml:space="preserve"> </w:t>
      </w:r>
      <w:r w:rsidRPr="00B2465A">
        <w:rPr>
          <w:szCs w:val="21"/>
        </w:rPr>
        <w:t>m</w:t>
      </w:r>
      <w:r w:rsidRPr="00B2465A">
        <w:rPr>
          <w:szCs w:val="21"/>
        </w:rPr>
        <w:t>）</w:t>
      </w:r>
      <w:r w:rsidR="00D03E33" w:rsidRPr="00B2465A">
        <w:rPr>
          <w:szCs w:val="21"/>
        </w:rPr>
        <w:t>，</w:t>
      </w:r>
      <w:r w:rsidRPr="00B2465A">
        <w:rPr>
          <w:szCs w:val="21"/>
        </w:rPr>
        <w:t>收集</w:t>
      </w:r>
      <w:r w:rsidR="00D03E33" w:rsidRPr="00B2465A">
        <w:rPr>
          <w:szCs w:val="21"/>
        </w:rPr>
        <w:t>取样点内</w:t>
      </w:r>
      <w:r w:rsidR="00D87ACF" w:rsidRPr="00B2465A">
        <w:rPr>
          <w:szCs w:val="21"/>
        </w:rPr>
        <w:t>捡拾台</w:t>
      </w:r>
      <w:r w:rsidRPr="00B2465A">
        <w:rPr>
          <w:szCs w:val="21"/>
        </w:rPr>
        <w:t>掉落</w:t>
      </w:r>
      <w:r w:rsidR="00C60F15" w:rsidRPr="00B2465A">
        <w:rPr>
          <w:szCs w:val="21"/>
        </w:rPr>
        <w:t>的成熟</w:t>
      </w:r>
      <w:r w:rsidRPr="00B2465A">
        <w:rPr>
          <w:szCs w:val="21"/>
        </w:rPr>
        <w:t>瓜籽和漏捡籽瓜，并将漏捡籽瓜的成熟瓜籽分离</w:t>
      </w:r>
      <w:r w:rsidR="00C60F15" w:rsidRPr="00B2465A">
        <w:rPr>
          <w:szCs w:val="21"/>
        </w:rPr>
        <w:t>出来</w:t>
      </w:r>
      <w:r w:rsidR="000A7593" w:rsidRPr="00B2465A">
        <w:rPr>
          <w:szCs w:val="21"/>
        </w:rPr>
        <w:t>（测定时，用大网兜将脱籽滚筒出口排出的物料收集</w:t>
      </w:r>
      <w:r w:rsidR="00D03E33" w:rsidRPr="00B2465A">
        <w:rPr>
          <w:szCs w:val="21"/>
        </w:rPr>
        <w:t>起来。</w:t>
      </w:r>
      <w:r w:rsidR="000A7593" w:rsidRPr="00B2465A">
        <w:rPr>
          <w:szCs w:val="21"/>
        </w:rPr>
        <w:t>取样点地面上收集到的</w:t>
      </w:r>
      <w:r w:rsidR="00D03E33" w:rsidRPr="00B2465A">
        <w:rPr>
          <w:szCs w:val="21"/>
        </w:rPr>
        <w:t>成熟瓜籽</w:t>
      </w:r>
      <w:r w:rsidR="000A7593" w:rsidRPr="00B2465A">
        <w:rPr>
          <w:szCs w:val="21"/>
        </w:rPr>
        <w:t>可以认为是捡拾台掉落的</w:t>
      </w:r>
      <w:r w:rsidR="00D03E33" w:rsidRPr="00B2465A">
        <w:rPr>
          <w:szCs w:val="21"/>
        </w:rPr>
        <w:t>成熟瓜籽</w:t>
      </w:r>
      <w:r w:rsidR="000A7593" w:rsidRPr="00B2465A">
        <w:rPr>
          <w:szCs w:val="21"/>
        </w:rPr>
        <w:t>）</w:t>
      </w:r>
      <w:r w:rsidRPr="00B2465A">
        <w:rPr>
          <w:szCs w:val="21"/>
        </w:rPr>
        <w:t>。</w:t>
      </w:r>
    </w:p>
    <w:p w:rsidR="00DE1F8D" w:rsidRPr="00B2465A" w:rsidRDefault="00DE1F8D" w:rsidP="00FF55A8">
      <w:pPr>
        <w:ind w:firstLineChars="200" w:firstLine="420"/>
        <w:rPr>
          <w:szCs w:val="21"/>
        </w:rPr>
      </w:pPr>
      <w:r w:rsidRPr="00B2465A">
        <w:rPr>
          <w:szCs w:val="21"/>
        </w:rPr>
        <w:t>捡拾台损失率按公式（</w:t>
      </w:r>
      <w:r w:rsidRPr="00B2465A">
        <w:rPr>
          <w:szCs w:val="21"/>
        </w:rPr>
        <w:t>3</w:t>
      </w:r>
      <w:r w:rsidRPr="00B2465A">
        <w:rPr>
          <w:szCs w:val="21"/>
        </w:rPr>
        <w:t>）计算</w:t>
      </w:r>
      <w:r w:rsidR="00B2465A">
        <w:rPr>
          <w:rFonts w:hint="eastAsia"/>
          <w:szCs w:val="21"/>
        </w:rPr>
        <w:t>：</w:t>
      </w:r>
    </w:p>
    <w:p w:rsidR="00DE1F8D" w:rsidRPr="004307E9" w:rsidRDefault="007C5567" w:rsidP="00FF55A8">
      <w:pPr>
        <w:ind w:firstLineChars="1800" w:firstLine="3780"/>
        <w:jc w:val="right"/>
        <w:rPr>
          <w:rFonts w:ascii="宋体" w:hAnsi="宋体"/>
          <w:szCs w:val="21"/>
        </w:rPr>
      </w:pPr>
      <m:oMath>
        <m:sSub>
          <m:sSubPr>
            <m:ctrlPr>
              <w:rPr>
                <w:rFonts w:ascii="Cambria Math" w:hAnsi="Cambria Math" w:cs="Cambria Math"/>
                <w:i/>
                <w:szCs w:val="21"/>
              </w:rPr>
            </m:ctrlPr>
          </m:sSubPr>
          <m:e>
            <m:r>
              <w:rPr>
                <w:rFonts w:ascii="Cambria Math" w:hAnsi="Cambria Math" w:cs="Cambria Math"/>
                <w:szCs w:val="21"/>
              </w:rPr>
              <m:t>S</m:t>
            </m:r>
          </m:e>
          <m:sub>
            <m:r>
              <w:rPr>
                <w:rFonts w:ascii="Cambria Math" w:hAnsi="Cambria Math" w:cs="Cambria Math"/>
                <w:szCs w:val="21"/>
              </w:rPr>
              <m:t>G</m:t>
            </m:r>
          </m:sub>
        </m:sSub>
        <m:r>
          <m:rPr>
            <m:sty m:val="p"/>
          </m:rPr>
          <w:rPr>
            <w:rFonts w:ascii="Cambria Math" w:hAnsi="Cambria Math" w:cs="Cambria Math"/>
            <w:szCs w:val="21"/>
          </w:rPr>
          <m:t>=</m:t>
        </m:r>
        <m:f>
          <m:fPr>
            <m:ctrlPr>
              <w:rPr>
                <w:rFonts w:ascii="Cambria Math" w:hAnsi="Cambria Math"/>
                <w:i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 w:cs="Cambria Math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 w:cs="Cambria Math"/>
                    <w:szCs w:val="21"/>
                  </w:rPr>
                  <m:t>G</m:t>
                </m:r>
              </m:e>
              <m:sub>
                <m:r>
                  <w:rPr>
                    <w:rFonts w:ascii="Cambria Math" w:hAnsi="Cambria Math" w:cs="Cambria Math"/>
                    <w:szCs w:val="21"/>
                  </w:rPr>
                  <m:t>w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+</m:t>
            </m:r>
            <m:sSub>
              <m:sSubPr>
                <m:ctrlPr>
                  <w:rPr>
                    <w:rFonts w:ascii="Cambria Math" w:hAnsi="Cambria Math" w:cs="Cambria Math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 w:cs="Cambria Math"/>
                    <w:szCs w:val="21"/>
                  </w:rPr>
                  <m:t>G</m:t>
                </m:r>
              </m:e>
              <m:sub>
                <m:r>
                  <w:rPr>
                    <w:rFonts w:ascii="Cambria Math" w:hAnsi="Cambria Math" w:cs="Cambria Math"/>
                    <w:szCs w:val="21"/>
                  </w:rPr>
                  <m:t>L</m:t>
                </m:r>
              </m:sub>
            </m:sSub>
          </m:num>
          <m:den>
            <m:r>
              <w:rPr>
                <w:rFonts w:ascii="Cambria Math" w:hAnsi="Cambria Math"/>
              </w:rPr>
              <m:t>G</m:t>
            </m:r>
          </m:den>
        </m:f>
      </m:oMath>
      <w:r w:rsidR="00DE1F8D" w:rsidRPr="004307E9">
        <w:rPr>
          <w:rFonts w:ascii="宋体" w:hAnsi="宋体" w:hint="eastAsia"/>
          <w:szCs w:val="21"/>
        </w:rPr>
        <w:t xml:space="preserve">×100％  </w:t>
      </w:r>
      <w:r w:rsidR="00DE1F8D" w:rsidRPr="004307E9">
        <w:rPr>
          <w:rFonts w:ascii="宋体" w:hAnsi="宋体"/>
          <w:szCs w:val="21"/>
        </w:rPr>
        <w:t>……………………………………</w:t>
      </w:r>
      <w:r w:rsidR="00B2465A">
        <w:rPr>
          <w:rFonts w:ascii="宋体" w:hAnsi="宋体"/>
          <w:szCs w:val="21"/>
        </w:rPr>
        <w:t>（</w:t>
      </w:r>
      <w:r w:rsidR="00B2465A" w:rsidRPr="00B2465A">
        <w:rPr>
          <w:szCs w:val="21"/>
        </w:rPr>
        <w:t>3</w:t>
      </w:r>
      <w:r w:rsidR="00B2465A">
        <w:rPr>
          <w:rFonts w:ascii="宋体" w:hAnsi="宋体"/>
          <w:szCs w:val="21"/>
        </w:rPr>
        <w:t>）</w:t>
      </w:r>
    </w:p>
    <w:p w:rsidR="00DE1F8D" w:rsidRPr="004307E9" w:rsidRDefault="00DE1F8D" w:rsidP="00B2465A">
      <w:pPr>
        <w:ind w:firstLineChars="200" w:firstLine="420"/>
        <w:rPr>
          <w:rFonts w:ascii="宋体" w:hAnsi="宋体"/>
          <w:szCs w:val="21"/>
        </w:rPr>
      </w:pPr>
      <w:r w:rsidRPr="004307E9">
        <w:rPr>
          <w:rFonts w:ascii="宋体" w:hAnsi="宋体" w:hint="eastAsia"/>
          <w:szCs w:val="21"/>
        </w:rPr>
        <w:t>式中：</w:t>
      </w:r>
    </w:p>
    <w:p w:rsidR="00DE1F8D" w:rsidRPr="004307E9" w:rsidRDefault="007C5567" w:rsidP="00B2465A">
      <w:pPr>
        <w:ind w:firstLineChars="200" w:firstLine="420"/>
        <w:rPr>
          <w:rFonts w:ascii="宋体" w:hAnsi="宋体"/>
          <w:szCs w:val="21"/>
        </w:rPr>
      </w:pP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S</m:t>
            </m:r>
          </m:e>
          <m:sub>
            <m:r>
              <w:rPr>
                <w:rFonts w:ascii="Cambria Math" w:hAnsi="Cambria Math"/>
                <w:szCs w:val="21"/>
              </w:rPr>
              <m:t>G</m:t>
            </m:r>
          </m:sub>
        </m:sSub>
        <m:r>
          <w:rPr>
            <w:rFonts w:ascii="Cambria Math" w:hAnsi="Cambria Math"/>
            <w:szCs w:val="21"/>
          </w:rPr>
          <m:t xml:space="preserve"> </m:t>
        </m:r>
      </m:oMath>
      <w:r w:rsidR="00DE1F8D" w:rsidRPr="004307E9">
        <w:rPr>
          <w:rFonts w:ascii="宋体" w:hAnsi="宋体" w:hint="eastAsia"/>
          <w:sz w:val="10"/>
          <w:szCs w:val="10"/>
        </w:rPr>
        <w:t xml:space="preserve"> </w:t>
      </w:r>
      <w:r w:rsidR="00DE1F8D" w:rsidRPr="004307E9">
        <w:rPr>
          <w:rFonts w:ascii="宋体" w:hAnsi="宋体" w:hint="eastAsia"/>
          <w:szCs w:val="21"/>
        </w:rPr>
        <w:t>——捡拾台损失率</w:t>
      </w:r>
      <w:r w:rsidR="00DE1F8D" w:rsidRPr="00B2465A">
        <w:rPr>
          <w:szCs w:val="21"/>
        </w:rPr>
        <w:t>，％</w:t>
      </w:r>
      <w:r w:rsidR="00DE1F8D" w:rsidRPr="004307E9">
        <w:rPr>
          <w:rFonts w:ascii="宋体" w:hAnsi="宋体" w:hint="eastAsia"/>
          <w:szCs w:val="21"/>
        </w:rPr>
        <w:t>；</w:t>
      </w:r>
    </w:p>
    <w:p w:rsidR="00DE1F8D" w:rsidRPr="00B2465A" w:rsidRDefault="00DE1F8D" w:rsidP="00B2465A">
      <w:pPr>
        <w:ind w:firstLineChars="200" w:firstLine="420"/>
      </w:pPr>
      <w:r w:rsidRPr="004307E9">
        <w:rPr>
          <w:rFonts w:asciiTheme="majorHAnsi" w:hAnsiTheme="majorHAnsi"/>
          <w:i/>
        </w:rPr>
        <w:t>G</w:t>
      </w:r>
      <w:r w:rsidRPr="004307E9">
        <w:rPr>
          <w:rFonts w:asciiTheme="majorHAnsi" w:hAnsiTheme="majorHAnsi"/>
          <w:i/>
          <w:vertAlign w:val="subscript"/>
        </w:rPr>
        <w:t>W</w:t>
      </w:r>
      <w:r w:rsidRPr="004307E9">
        <w:rPr>
          <w:rFonts w:hAnsi="宋体"/>
        </w:rPr>
        <w:t>——</w:t>
      </w:r>
      <w:r w:rsidR="00B47AAF" w:rsidRPr="004307E9">
        <w:rPr>
          <w:rFonts w:hint="eastAsia"/>
          <w:szCs w:val="21"/>
        </w:rPr>
        <w:t>取样点内</w:t>
      </w:r>
      <w:r w:rsidRPr="004307E9">
        <w:rPr>
          <w:rFonts w:hAnsi="宋体" w:hint="eastAsia"/>
        </w:rPr>
        <w:t>未捡拾籽瓜中成熟</w:t>
      </w:r>
      <w:r w:rsidRPr="004307E9">
        <w:rPr>
          <w:rFonts w:hAnsi="宋体"/>
        </w:rPr>
        <w:t>瓜籽质量，单位为</w:t>
      </w:r>
      <w:r w:rsidRPr="00B2465A">
        <w:t>克（</w:t>
      </w:r>
      <w:r w:rsidRPr="00B2465A">
        <w:t>g</w:t>
      </w:r>
      <w:r w:rsidRPr="00B2465A">
        <w:t>）；</w:t>
      </w:r>
    </w:p>
    <w:p w:rsidR="00DE1F8D" w:rsidRPr="00B2465A" w:rsidRDefault="00DE1F8D" w:rsidP="00B2465A">
      <w:pPr>
        <w:pStyle w:val="afc"/>
        <w:ind w:firstLine="420"/>
        <w:textAlignment w:val="center"/>
        <w:rPr>
          <w:rFonts w:ascii="Times New Roman"/>
        </w:rPr>
      </w:pPr>
      <w:r w:rsidRPr="004307E9">
        <w:rPr>
          <w:rFonts w:asciiTheme="majorHAnsi" w:hAnsiTheme="majorHAnsi"/>
          <w:i/>
        </w:rPr>
        <w:t>G</w:t>
      </w:r>
      <w:r w:rsidRPr="004307E9">
        <w:rPr>
          <w:rFonts w:asciiTheme="majorHAnsi" w:hAnsiTheme="majorHAnsi"/>
          <w:i/>
          <w:vertAlign w:val="subscript"/>
        </w:rPr>
        <w:t>L</w:t>
      </w:r>
      <w:r w:rsidRPr="004307E9">
        <w:rPr>
          <w:rFonts w:hAnsi="宋体"/>
          <w:i/>
        </w:rPr>
        <w:t>——</w:t>
      </w:r>
      <w:r w:rsidR="00B47AAF" w:rsidRPr="004307E9">
        <w:rPr>
          <w:rFonts w:hint="eastAsia"/>
          <w:szCs w:val="21"/>
        </w:rPr>
        <w:t>取样点内</w:t>
      </w:r>
      <w:r w:rsidR="00D87ACF" w:rsidRPr="004307E9">
        <w:rPr>
          <w:rFonts w:hAnsi="宋体" w:hint="eastAsia"/>
        </w:rPr>
        <w:t>捡拾台掉落</w:t>
      </w:r>
      <w:r w:rsidRPr="004307E9">
        <w:rPr>
          <w:rFonts w:hAnsi="宋体" w:hint="eastAsia"/>
        </w:rPr>
        <w:t>成熟瓜籽</w:t>
      </w:r>
      <w:r w:rsidRPr="004307E9">
        <w:rPr>
          <w:rFonts w:hAnsi="宋体"/>
        </w:rPr>
        <w:t>质量，单位为</w:t>
      </w:r>
      <w:r w:rsidRPr="00B2465A">
        <w:rPr>
          <w:rFonts w:ascii="Times New Roman"/>
        </w:rPr>
        <w:t>克（</w:t>
      </w:r>
      <w:r w:rsidRPr="00B2465A">
        <w:rPr>
          <w:rFonts w:ascii="Times New Roman"/>
        </w:rPr>
        <w:t>g</w:t>
      </w:r>
      <w:r w:rsidRPr="00B2465A">
        <w:rPr>
          <w:rFonts w:ascii="Times New Roman"/>
        </w:rPr>
        <w:t>）</w:t>
      </w:r>
      <w:r w:rsidR="00B2465A">
        <w:rPr>
          <w:rFonts w:ascii="Times New Roman"/>
        </w:rPr>
        <w:t>；</w:t>
      </w:r>
    </w:p>
    <w:p w:rsidR="00DE1F8D" w:rsidRPr="004307E9" w:rsidRDefault="00DE1F8D" w:rsidP="00B2465A">
      <w:pPr>
        <w:pStyle w:val="afc"/>
        <w:ind w:firstLine="420"/>
        <w:textAlignment w:val="center"/>
        <w:rPr>
          <w:rFonts w:hAnsi="宋体"/>
        </w:rPr>
      </w:pPr>
      <w:r w:rsidRPr="004307E9">
        <w:rPr>
          <w:rFonts w:asciiTheme="majorHAnsi" w:hAnsiTheme="majorHAnsi"/>
          <w:i/>
          <w:noProof w:val="0"/>
          <w:kern w:val="2"/>
        </w:rPr>
        <w:t>G</w:t>
      </w:r>
      <w:r w:rsidRPr="004307E9">
        <w:rPr>
          <w:rFonts w:hAnsi="宋体" w:hint="eastAsia"/>
          <w:i/>
        </w:rPr>
        <w:t xml:space="preserve"> </w:t>
      </w:r>
      <w:r w:rsidRPr="004307E9">
        <w:rPr>
          <w:rFonts w:hAnsi="宋体"/>
        </w:rPr>
        <w:t>——</w:t>
      </w:r>
      <w:r w:rsidR="00B47AAF" w:rsidRPr="004307E9">
        <w:rPr>
          <w:rFonts w:hint="eastAsia"/>
          <w:szCs w:val="21"/>
        </w:rPr>
        <w:t>取样点内</w:t>
      </w:r>
      <w:r w:rsidRPr="004307E9">
        <w:rPr>
          <w:rFonts w:hAnsi="宋体" w:hint="eastAsia"/>
        </w:rPr>
        <w:t>应收籽瓜中成熟瓜籽质量，单位</w:t>
      </w:r>
      <w:r w:rsidRPr="00B2465A">
        <w:rPr>
          <w:rFonts w:ascii="Times New Roman"/>
        </w:rPr>
        <w:t>为克（</w:t>
      </w:r>
      <w:r w:rsidRPr="00B2465A">
        <w:rPr>
          <w:rFonts w:ascii="Times New Roman"/>
        </w:rPr>
        <w:t>g</w:t>
      </w:r>
      <w:r w:rsidRPr="00B2465A">
        <w:rPr>
          <w:rFonts w:ascii="Times New Roman"/>
        </w:rPr>
        <w:t>）</w:t>
      </w:r>
      <w:r w:rsidR="00B2465A">
        <w:rPr>
          <w:rFonts w:ascii="Times New Roman" w:hint="eastAsia"/>
        </w:rPr>
        <w:t>。</w:t>
      </w:r>
    </w:p>
    <w:p w:rsidR="00DE1F8D" w:rsidRPr="004307E9" w:rsidRDefault="00B2465A" w:rsidP="00B2465A">
      <w:pPr>
        <w:pStyle w:val="a7"/>
        <w:numPr>
          <w:ilvl w:val="0"/>
          <w:numId w:val="0"/>
        </w:numPr>
        <w:spacing w:before="156" w:after="156"/>
      </w:pPr>
      <w:r>
        <w:rPr>
          <w:rFonts w:hint="eastAsia"/>
        </w:rPr>
        <w:t>5</w:t>
      </w:r>
      <w:r>
        <w:t xml:space="preserve">.2  </w:t>
      </w:r>
      <w:r w:rsidR="00DE1F8D" w:rsidRPr="004307E9">
        <w:rPr>
          <w:rFonts w:hint="eastAsia"/>
        </w:rPr>
        <w:t>安全检查</w:t>
      </w:r>
    </w:p>
    <w:p w:rsidR="00DE1F8D" w:rsidRPr="00B2465A" w:rsidRDefault="00DE1F8D" w:rsidP="00FF55A8">
      <w:pPr>
        <w:ind w:firstLineChars="200" w:firstLine="420"/>
        <w:rPr>
          <w:szCs w:val="21"/>
        </w:rPr>
      </w:pPr>
      <w:r w:rsidRPr="00B2465A">
        <w:rPr>
          <w:szCs w:val="21"/>
        </w:rPr>
        <w:t>依据</w:t>
      </w:r>
      <w:r w:rsidRPr="00B2465A">
        <w:rPr>
          <w:szCs w:val="21"/>
        </w:rPr>
        <w:t>GB 10395.1</w:t>
      </w:r>
      <w:r w:rsidRPr="00B2465A">
        <w:rPr>
          <w:szCs w:val="21"/>
        </w:rPr>
        <w:t>、</w:t>
      </w:r>
      <w:r w:rsidRPr="00B2465A">
        <w:rPr>
          <w:szCs w:val="21"/>
        </w:rPr>
        <w:t>GB 10395.7</w:t>
      </w:r>
      <w:r w:rsidRPr="00B2465A">
        <w:rPr>
          <w:szCs w:val="21"/>
        </w:rPr>
        <w:t>和</w:t>
      </w:r>
      <w:r w:rsidRPr="00B2465A">
        <w:rPr>
          <w:szCs w:val="21"/>
        </w:rPr>
        <w:t>GB 10396</w:t>
      </w:r>
      <w:r w:rsidRPr="00B2465A">
        <w:rPr>
          <w:szCs w:val="21"/>
        </w:rPr>
        <w:t>的有关规定检查整机安全防护装置及安全标志。</w:t>
      </w:r>
    </w:p>
    <w:p w:rsidR="00DE1F8D" w:rsidRPr="004307E9" w:rsidRDefault="00B2465A" w:rsidP="00B2465A">
      <w:pPr>
        <w:pStyle w:val="a7"/>
        <w:numPr>
          <w:ilvl w:val="0"/>
          <w:numId w:val="0"/>
        </w:numPr>
        <w:spacing w:before="156" w:after="156"/>
      </w:pPr>
      <w:r>
        <w:rPr>
          <w:rFonts w:hint="eastAsia"/>
        </w:rPr>
        <w:t>5</w:t>
      </w:r>
      <w:r>
        <w:t xml:space="preserve">.3  </w:t>
      </w:r>
      <w:r w:rsidR="00DE1F8D" w:rsidRPr="004307E9">
        <w:t>可靠性</w:t>
      </w:r>
    </w:p>
    <w:p w:rsidR="00DE1F8D" w:rsidRPr="00B2465A" w:rsidRDefault="00DE1F8D" w:rsidP="00FF55A8">
      <w:pPr>
        <w:ind w:firstLine="420"/>
        <w:rPr>
          <w:szCs w:val="21"/>
        </w:rPr>
      </w:pPr>
      <w:r w:rsidRPr="00B2465A">
        <w:rPr>
          <w:szCs w:val="21"/>
        </w:rPr>
        <w:t>按</w:t>
      </w:r>
      <w:r w:rsidRPr="00B2465A">
        <w:rPr>
          <w:szCs w:val="21"/>
        </w:rPr>
        <w:t>JB/T 6287</w:t>
      </w:r>
      <w:r w:rsidRPr="00B2465A">
        <w:rPr>
          <w:szCs w:val="21"/>
        </w:rPr>
        <w:t>的要求进行可靠性试验</w:t>
      </w:r>
      <w:r w:rsidR="00597934">
        <w:rPr>
          <w:rFonts w:hint="eastAsia"/>
          <w:szCs w:val="21"/>
        </w:rPr>
        <w:t>，</w:t>
      </w:r>
      <w:r w:rsidRPr="00B2465A">
        <w:rPr>
          <w:szCs w:val="21"/>
        </w:rPr>
        <w:t>每个捡拾台的总工作时间为</w:t>
      </w:r>
      <w:r w:rsidRPr="00B2465A">
        <w:rPr>
          <w:szCs w:val="21"/>
        </w:rPr>
        <w:t>200 h</w:t>
      </w:r>
      <w:r w:rsidRPr="00B2465A">
        <w:rPr>
          <w:szCs w:val="21"/>
        </w:rPr>
        <w:t>（以额定生产率进行作业）。故障分类按附录</w:t>
      </w:r>
      <w:r w:rsidRPr="00B2465A">
        <w:rPr>
          <w:szCs w:val="21"/>
        </w:rPr>
        <w:t>A</w:t>
      </w:r>
      <w:r w:rsidRPr="00B2465A">
        <w:rPr>
          <w:szCs w:val="21"/>
        </w:rPr>
        <w:t>的规定进行。</w:t>
      </w:r>
    </w:p>
    <w:p w:rsidR="00DE1F8D" w:rsidRPr="004307E9" w:rsidRDefault="00B2465A" w:rsidP="00B2465A">
      <w:pPr>
        <w:pStyle w:val="a7"/>
        <w:numPr>
          <w:ilvl w:val="0"/>
          <w:numId w:val="0"/>
        </w:numPr>
        <w:spacing w:before="156" w:after="156"/>
      </w:pPr>
      <w:r>
        <w:rPr>
          <w:rFonts w:hint="eastAsia"/>
        </w:rPr>
        <w:t>5</w:t>
      </w:r>
      <w:r>
        <w:t xml:space="preserve">.4  </w:t>
      </w:r>
      <w:r w:rsidR="00DE1F8D" w:rsidRPr="004307E9">
        <w:rPr>
          <w:rFonts w:hint="eastAsia"/>
        </w:rPr>
        <w:t>捡拾台升降速度静沉降性能</w:t>
      </w:r>
    </w:p>
    <w:p w:rsidR="00DE1F8D" w:rsidRPr="004307E9" w:rsidRDefault="00DE1F8D" w:rsidP="00FF55A8">
      <w:pPr>
        <w:ind w:firstLineChars="200" w:firstLine="420"/>
        <w:rPr>
          <w:rFonts w:ascii="黑体" w:eastAsia="黑体" w:hAnsi="黑体"/>
        </w:rPr>
      </w:pPr>
      <w:r w:rsidRPr="004307E9">
        <w:rPr>
          <w:rFonts w:hint="eastAsia"/>
          <w:szCs w:val="21"/>
        </w:rPr>
        <w:t>将捡拾台挂接到所匹配的联合收获机主机上，按</w:t>
      </w:r>
      <w:r w:rsidRPr="004307E9">
        <w:rPr>
          <w:rFonts w:ascii="宋体" w:hAnsi="宋体" w:hint="eastAsia"/>
          <w:szCs w:val="21"/>
        </w:rPr>
        <w:t>JB/T 7316的</w:t>
      </w:r>
      <w:r w:rsidRPr="004307E9">
        <w:rPr>
          <w:rFonts w:hint="eastAsia"/>
          <w:szCs w:val="21"/>
        </w:rPr>
        <w:t>规定试验。</w:t>
      </w:r>
    </w:p>
    <w:p w:rsidR="00DE1F8D" w:rsidRPr="004307E9" w:rsidRDefault="00B2465A" w:rsidP="00B2465A">
      <w:pPr>
        <w:pStyle w:val="a7"/>
        <w:numPr>
          <w:ilvl w:val="0"/>
          <w:numId w:val="0"/>
        </w:numPr>
        <w:spacing w:before="156" w:after="156"/>
      </w:pPr>
      <w:r>
        <w:rPr>
          <w:rFonts w:hint="eastAsia"/>
        </w:rPr>
        <w:t>5</w:t>
      </w:r>
      <w:r>
        <w:t xml:space="preserve">.5  </w:t>
      </w:r>
      <w:r w:rsidR="00DE1F8D" w:rsidRPr="004307E9">
        <w:t>整机装配及外观质量</w:t>
      </w:r>
    </w:p>
    <w:p w:rsidR="00DE1F8D" w:rsidRPr="004307E9" w:rsidRDefault="00B2465A" w:rsidP="00B2465A">
      <w:pPr>
        <w:pStyle w:val="a7"/>
        <w:numPr>
          <w:ilvl w:val="0"/>
          <w:numId w:val="0"/>
        </w:numPr>
        <w:spacing w:beforeLines="0" w:afterLines="0"/>
        <w:rPr>
          <w:rFonts w:ascii="宋体" w:eastAsia="宋体" w:hAnsi="宋体"/>
        </w:rPr>
      </w:pPr>
      <w:r>
        <w:rPr>
          <w:rFonts w:hint="eastAsia"/>
        </w:rPr>
        <w:t>5</w:t>
      </w:r>
      <w:r>
        <w:t xml:space="preserve">.5.1  </w:t>
      </w:r>
      <w:r w:rsidR="00DE1F8D" w:rsidRPr="004307E9">
        <w:rPr>
          <w:rFonts w:ascii="宋体" w:eastAsia="宋体" w:hAnsi="宋体"/>
        </w:rPr>
        <w:t>承受载荷的紧固件，</w:t>
      </w:r>
      <w:r w:rsidR="00DE1F8D" w:rsidRPr="004307E9">
        <w:rPr>
          <w:rFonts w:ascii="宋体" w:eastAsia="宋体" w:hAnsi="宋体" w:hint="eastAsia"/>
        </w:rPr>
        <w:t>先在装配位置上打标记，</w:t>
      </w:r>
      <w:r w:rsidR="00DE1F8D" w:rsidRPr="004307E9">
        <w:rPr>
          <w:rFonts w:ascii="宋体" w:eastAsia="宋体" w:hAnsi="宋体"/>
        </w:rPr>
        <w:t>用扭矩扳手将紧固件松开1/4圈，再用扭矩扳手拧</w:t>
      </w:r>
      <w:r w:rsidR="00DE1F8D" w:rsidRPr="004307E9">
        <w:rPr>
          <w:rFonts w:ascii="宋体" w:eastAsia="宋体" w:hAnsi="宋体" w:hint="eastAsia"/>
        </w:rPr>
        <w:t>回</w:t>
      </w:r>
      <w:r w:rsidR="00DE1F8D" w:rsidRPr="004307E9">
        <w:rPr>
          <w:rFonts w:ascii="宋体" w:eastAsia="宋体" w:hAnsi="宋体"/>
        </w:rPr>
        <w:t>到</w:t>
      </w:r>
      <w:r w:rsidR="00DE1F8D" w:rsidRPr="004307E9">
        <w:rPr>
          <w:rFonts w:ascii="宋体" w:eastAsia="宋体" w:hAnsi="宋体" w:hint="eastAsia"/>
        </w:rPr>
        <w:t>打标记位置</w:t>
      </w:r>
      <w:r w:rsidR="00DE1F8D" w:rsidRPr="004307E9">
        <w:rPr>
          <w:rFonts w:ascii="宋体" w:eastAsia="宋体" w:hAnsi="宋体"/>
        </w:rPr>
        <w:t>，测定其拧紧力矩。</w:t>
      </w:r>
    </w:p>
    <w:p w:rsidR="00DE1F8D" w:rsidRPr="004307E9" w:rsidRDefault="00B2465A" w:rsidP="00B2465A">
      <w:pPr>
        <w:pStyle w:val="a7"/>
        <w:numPr>
          <w:ilvl w:val="0"/>
          <w:numId w:val="0"/>
        </w:numPr>
        <w:spacing w:beforeLines="0" w:afterLines="0"/>
        <w:rPr>
          <w:rFonts w:ascii="宋体" w:eastAsia="宋体" w:hAnsi="宋体"/>
        </w:rPr>
      </w:pPr>
      <w:r>
        <w:rPr>
          <w:rFonts w:hint="eastAsia"/>
        </w:rPr>
        <w:lastRenderedPageBreak/>
        <w:t>5</w:t>
      </w:r>
      <w:r>
        <w:t xml:space="preserve">.5.2  </w:t>
      </w:r>
      <w:r w:rsidR="00DE1F8D" w:rsidRPr="004307E9">
        <w:rPr>
          <w:rFonts w:ascii="宋体" w:eastAsia="宋体" w:hAnsi="宋体"/>
        </w:rPr>
        <w:t>用测温仪测量轴承空运</w:t>
      </w:r>
      <w:r w:rsidR="00DE1F8D" w:rsidRPr="004307E9">
        <w:rPr>
          <w:rFonts w:ascii="宋体" w:eastAsia="宋体" w:hAnsi="宋体" w:hint="eastAsia"/>
        </w:rPr>
        <w:t>转</w:t>
      </w:r>
      <w:r w:rsidR="00DE1F8D" w:rsidRPr="004307E9">
        <w:rPr>
          <w:rFonts w:ascii="宋体" w:eastAsia="宋体" w:hAnsi="宋体"/>
        </w:rPr>
        <w:t>前、后的温度，计算温升。</w:t>
      </w:r>
    </w:p>
    <w:p w:rsidR="00DE1F8D" w:rsidRPr="004307E9" w:rsidRDefault="00B2465A" w:rsidP="00B2465A">
      <w:pPr>
        <w:pStyle w:val="a7"/>
        <w:numPr>
          <w:ilvl w:val="0"/>
          <w:numId w:val="0"/>
        </w:numPr>
        <w:spacing w:beforeLines="0" w:afterLines="0"/>
        <w:rPr>
          <w:rFonts w:ascii="宋体" w:eastAsia="宋体" w:hAnsi="宋体"/>
        </w:rPr>
      </w:pPr>
      <w:r>
        <w:rPr>
          <w:rFonts w:hint="eastAsia"/>
        </w:rPr>
        <w:t>5</w:t>
      </w:r>
      <w:r>
        <w:t xml:space="preserve">.5.3  </w:t>
      </w:r>
      <w:r w:rsidR="00DE1F8D" w:rsidRPr="004307E9">
        <w:rPr>
          <w:rFonts w:ascii="宋体" w:eastAsia="宋体" w:hAnsi="宋体" w:hint="eastAsia"/>
        </w:rPr>
        <w:t>涂漆</w:t>
      </w:r>
      <w:r w:rsidR="00DE1F8D" w:rsidRPr="004307E9">
        <w:rPr>
          <w:rFonts w:ascii="宋体" w:eastAsia="宋体" w:hAnsi="宋体"/>
        </w:rPr>
        <w:t>外观目测检查</w:t>
      </w:r>
      <w:r w:rsidR="00DE1F8D" w:rsidRPr="004307E9">
        <w:rPr>
          <w:rFonts w:ascii="宋体" w:eastAsia="宋体" w:hAnsi="宋体" w:hint="eastAsia"/>
        </w:rPr>
        <w:t>；</w:t>
      </w:r>
      <w:r w:rsidR="00DE1F8D" w:rsidRPr="004307E9">
        <w:rPr>
          <w:rFonts w:ascii="宋体" w:eastAsia="宋体" w:hAnsi="宋体"/>
        </w:rPr>
        <w:t>涂层厚度、漆膜附着力</w:t>
      </w:r>
      <w:r w:rsidR="00DE1F8D" w:rsidRPr="004307E9">
        <w:rPr>
          <w:rFonts w:ascii="宋体" w:eastAsia="宋体" w:hAnsi="宋体" w:hint="eastAsia"/>
        </w:rPr>
        <w:t>和漆膜性能试验</w:t>
      </w:r>
      <w:r w:rsidR="00DE1F8D" w:rsidRPr="004307E9">
        <w:rPr>
          <w:rFonts w:ascii="宋体" w:eastAsia="宋体" w:hAnsi="宋体"/>
        </w:rPr>
        <w:t>按JB/T 5673进行。</w:t>
      </w:r>
    </w:p>
    <w:p w:rsidR="00DE1F8D" w:rsidRDefault="00B2465A" w:rsidP="00B2465A">
      <w:pPr>
        <w:pStyle w:val="a7"/>
        <w:numPr>
          <w:ilvl w:val="0"/>
          <w:numId w:val="0"/>
        </w:numPr>
        <w:spacing w:beforeLines="0" w:afterLines="0"/>
        <w:rPr>
          <w:rFonts w:ascii="宋体" w:eastAsia="宋体" w:hAnsi="宋体"/>
        </w:rPr>
      </w:pPr>
      <w:r>
        <w:rPr>
          <w:rFonts w:hint="eastAsia"/>
        </w:rPr>
        <w:t>5</w:t>
      </w:r>
      <w:r>
        <w:t xml:space="preserve">.5.4  </w:t>
      </w:r>
      <w:r w:rsidR="00DE1F8D" w:rsidRPr="004307E9">
        <w:rPr>
          <w:rFonts w:ascii="宋体" w:eastAsia="宋体" w:hAnsi="宋体"/>
        </w:rPr>
        <w:t>尺寸及</w:t>
      </w:r>
      <w:r w:rsidR="00DE1F8D" w:rsidRPr="004307E9">
        <w:rPr>
          <w:rFonts w:ascii="宋体" w:eastAsia="宋体" w:hAnsi="宋体" w:hint="eastAsia"/>
        </w:rPr>
        <w:t>公差</w:t>
      </w:r>
      <w:r w:rsidR="00DE1F8D" w:rsidRPr="004307E9">
        <w:rPr>
          <w:rFonts w:ascii="宋体" w:eastAsia="宋体" w:hAnsi="宋体"/>
        </w:rPr>
        <w:t>采用相应精度等级的量具检验</w:t>
      </w:r>
      <w:r w:rsidR="00DE1F8D" w:rsidRPr="004307E9">
        <w:rPr>
          <w:rFonts w:ascii="宋体" w:eastAsia="宋体" w:hAnsi="宋体" w:hint="eastAsia"/>
        </w:rPr>
        <w:t>。</w:t>
      </w:r>
    </w:p>
    <w:p w:rsidR="00597934" w:rsidRPr="00597934" w:rsidRDefault="00597934" w:rsidP="00597934">
      <w:pPr>
        <w:widowControl/>
        <w:spacing w:beforeLines="100" w:before="312" w:afterLines="100" w:after="312"/>
        <w:outlineLvl w:val="1"/>
        <w:rPr>
          <w:rFonts w:ascii="黑体" w:eastAsia="黑体"/>
          <w:color w:val="000000"/>
          <w:kern w:val="0"/>
          <w:szCs w:val="20"/>
        </w:rPr>
      </w:pPr>
      <w:r>
        <w:rPr>
          <w:rFonts w:ascii="黑体" w:eastAsia="黑体"/>
          <w:color w:val="000000"/>
          <w:kern w:val="0"/>
          <w:szCs w:val="20"/>
        </w:rPr>
        <w:t>6</w:t>
      </w:r>
      <w:r w:rsidRPr="00597934">
        <w:rPr>
          <w:rFonts w:ascii="黑体" w:eastAsia="黑体" w:hint="eastAsia"/>
          <w:color w:val="000000"/>
          <w:kern w:val="0"/>
          <w:szCs w:val="20"/>
        </w:rPr>
        <w:t xml:space="preserve">  检验规则</w:t>
      </w:r>
    </w:p>
    <w:p w:rsidR="00597934" w:rsidRPr="00597934" w:rsidRDefault="00597934" w:rsidP="00597934">
      <w:pPr>
        <w:widowControl/>
        <w:spacing w:beforeLines="50" w:before="156" w:afterLines="50" w:after="156"/>
        <w:jc w:val="left"/>
        <w:outlineLvl w:val="2"/>
        <w:rPr>
          <w:rFonts w:ascii="黑体" w:eastAsia="黑体" w:hAnsi="黑体"/>
          <w:color w:val="000000"/>
          <w:kern w:val="0"/>
          <w:szCs w:val="20"/>
        </w:rPr>
      </w:pPr>
      <w:bookmarkStart w:id="7" w:name="_Toc27129747"/>
      <w:r>
        <w:rPr>
          <w:rFonts w:ascii="黑体" w:eastAsia="黑体" w:hAnsi="黑体"/>
          <w:color w:val="000000"/>
          <w:kern w:val="0"/>
          <w:szCs w:val="20"/>
        </w:rPr>
        <w:t>6</w:t>
      </w:r>
      <w:r w:rsidRPr="00597934">
        <w:rPr>
          <w:rFonts w:ascii="黑体" w:eastAsia="黑体" w:hAnsi="黑体"/>
          <w:color w:val="000000"/>
          <w:kern w:val="0"/>
          <w:szCs w:val="20"/>
        </w:rPr>
        <w:t xml:space="preserve">.1  </w:t>
      </w:r>
      <w:r w:rsidRPr="00597934">
        <w:rPr>
          <w:rFonts w:ascii="黑体" w:eastAsia="黑体" w:hAnsi="黑体" w:hint="eastAsia"/>
          <w:color w:val="000000"/>
          <w:kern w:val="0"/>
          <w:szCs w:val="20"/>
        </w:rPr>
        <w:t>出厂检验</w:t>
      </w:r>
    </w:p>
    <w:p w:rsidR="00597934" w:rsidRPr="00597934" w:rsidRDefault="00597934" w:rsidP="00597934">
      <w:pPr>
        <w:tabs>
          <w:tab w:val="left" w:pos="417"/>
        </w:tabs>
        <w:autoSpaceDE w:val="0"/>
        <w:autoSpaceDN w:val="0"/>
        <w:rPr>
          <w:rFonts w:ascii="宋体" w:hAnsi="宋体"/>
          <w:color w:val="000000"/>
          <w:szCs w:val="21"/>
        </w:rPr>
      </w:pPr>
      <w:r>
        <w:rPr>
          <w:rFonts w:ascii="黑体" w:eastAsia="黑体" w:hAnsi="黑体"/>
          <w:color w:val="000000"/>
          <w:szCs w:val="21"/>
        </w:rPr>
        <w:t>6</w:t>
      </w:r>
      <w:r w:rsidRPr="00597934">
        <w:rPr>
          <w:rFonts w:ascii="黑体" w:eastAsia="黑体" w:hAnsi="黑体" w:hint="eastAsia"/>
          <w:color w:val="000000"/>
          <w:szCs w:val="21"/>
        </w:rPr>
        <w:t>.1.1</w:t>
      </w:r>
      <w:r w:rsidRPr="00597934">
        <w:rPr>
          <w:rFonts w:ascii="宋体" w:hAnsi="宋体" w:hint="eastAsia"/>
          <w:color w:val="000000"/>
          <w:szCs w:val="21"/>
        </w:rPr>
        <w:t xml:space="preserve">  </w:t>
      </w:r>
      <w:r w:rsidRPr="00B2465A">
        <w:rPr>
          <w:szCs w:val="21"/>
        </w:rPr>
        <w:t>每个捡拾台</w:t>
      </w:r>
      <w:r w:rsidRPr="00597934">
        <w:rPr>
          <w:rFonts w:ascii="宋体" w:hAnsi="宋体" w:hint="eastAsia"/>
          <w:color w:val="000000"/>
          <w:szCs w:val="21"/>
        </w:rPr>
        <w:t>应经制造厂质量检验部门检查合格，并附有产品质量合格证方准入成品库</w:t>
      </w:r>
      <w:r w:rsidRPr="00597934">
        <w:rPr>
          <w:rFonts w:hint="eastAsia"/>
          <w:color w:val="000000"/>
          <w:szCs w:val="20"/>
        </w:rPr>
        <w:t>和出厂</w:t>
      </w:r>
      <w:r w:rsidRPr="00597934">
        <w:rPr>
          <w:rFonts w:ascii="宋体" w:hAnsi="宋体" w:hint="eastAsia"/>
          <w:color w:val="000000"/>
          <w:szCs w:val="21"/>
        </w:rPr>
        <w:t>。</w:t>
      </w:r>
    </w:p>
    <w:p w:rsidR="00597934" w:rsidRPr="00597934" w:rsidRDefault="00597934" w:rsidP="00597934">
      <w:pPr>
        <w:tabs>
          <w:tab w:val="left" w:pos="417"/>
        </w:tabs>
        <w:autoSpaceDE w:val="0"/>
        <w:autoSpaceDN w:val="0"/>
        <w:rPr>
          <w:rFonts w:ascii="宋体" w:hAnsi="宋体"/>
          <w:color w:val="000000"/>
          <w:szCs w:val="21"/>
        </w:rPr>
      </w:pPr>
      <w:r>
        <w:rPr>
          <w:rFonts w:ascii="黑体" w:eastAsia="黑体" w:hAnsi="黑体"/>
          <w:color w:val="000000"/>
          <w:szCs w:val="21"/>
        </w:rPr>
        <w:t>6</w:t>
      </w:r>
      <w:r w:rsidRPr="00597934">
        <w:rPr>
          <w:rFonts w:ascii="黑体" w:eastAsia="黑体" w:hAnsi="黑体" w:hint="eastAsia"/>
          <w:color w:val="000000"/>
          <w:szCs w:val="21"/>
        </w:rPr>
        <w:t xml:space="preserve">.1.2 </w:t>
      </w:r>
      <w:r w:rsidRPr="00597934">
        <w:rPr>
          <w:rFonts w:ascii="宋体" w:hAnsi="宋体" w:hint="eastAsia"/>
          <w:color w:val="000000"/>
          <w:szCs w:val="21"/>
        </w:rPr>
        <w:t xml:space="preserve"> </w:t>
      </w:r>
      <w:r w:rsidRPr="00B2465A">
        <w:rPr>
          <w:szCs w:val="21"/>
        </w:rPr>
        <w:t>每个捡拾台</w:t>
      </w:r>
      <w:r w:rsidRPr="00597934">
        <w:rPr>
          <w:rFonts w:ascii="宋体" w:hAnsi="宋体" w:hint="eastAsia"/>
          <w:color w:val="000000"/>
          <w:szCs w:val="21"/>
        </w:rPr>
        <w:t>出厂前应进行出厂检验，检验项目</w:t>
      </w:r>
      <w:r w:rsidRPr="00597934">
        <w:rPr>
          <w:rFonts w:hAnsi="宋体"/>
          <w:color w:val="000000"/>
          <w:szCs w:val="21"/>
        </w:rPr>
        <w:t>见表</w:t>
      </w:r>
      <w:r w:rsidRPr="00597934">
        <w:rPr>
          <w:rFonts w:hint="eastAsia"/>
          <w:color w:val="000000"/>
          <w:szCs w:val="21"/>
        </w:rPr>
        <w:t>2</w:t>
      </w:r>
      <w:r w:rsidRPr="00597934">
        <w:rPr>
          <w:rFonts w:ascii="宋体" w:hAnsi="宋体" w:hint="eastAsia"/>
          <w:color w:val="000000"/>
          <w:szCs w:val="21"/>
        </w:rPr>
        <w:t>，全部检验项目均应合格。</w:t>
      </w:r>
      <w:r w:rsidRPr="00597934">
        <w:rPr>
          <w:rFonts w:ascii="宋体" w:hAnsi="宋体" w:hint="eastAsia"/>
          <w:color w:val="000000"/>
        </w:rPr>
        <w:t>如有不合格项目允许修复、调整，并</w:t>
      </w:r>
      <w:r w:rsidRPr="00597934">
        <w:rPr>
          <w:rFonts w:hint="eastAsia"/>
          <w:color w:val="000000"/>
          <w:szCs w:val="21"/>
        </w:rPr>
        <w:t>重新提交复检，复检仍不合格则判定该产品不合格。</w:t>
      </w:r>
    </w:p>
    <w:p w:rsidR="00597934" w:rsidRPr="00597934" w:rsidRDefault="00597934" w:rsidP="00597934">
      <w:pPr>
        <w:spacing w:beforeLines="50" w:before="156" w:afterLines="50" w:after="156"/>
        <w:rPr>
          <w:rFonts w:ascii="黑体" w:eastAsia="黑体" w:hAnsi="黑体"/>
          <w:color w:val="000000"/>
        </w:rPr>
      </w:pPr>
      <w:r>
        <w:rPr>
          <w:rFonts w:ascii="黑体" w:eastAsia="黑体" w:hAnsi="黑体"/>
          <w:color w:val="000000"/>
        </w:rPr>
        <w:t>6</w:t>
      </w:r>
      <w:r w:rsidRPr="00597934">
        <w:rPr>
          <w:rFonts w:ascii="黑体" w:eastAsia="黑体" w:hAnsi="黑体"/>
          <w:color w:val="000000"/>
        </w:rPr>
        <w:t>.2  型式检验</w:t>
      </w:r>
    </w:p>
    <w:p w:rsidR="00597934" w:rsidRPr="00597934" w:rsidRDefault="00597934" w:rsidP="00597934">
      <w:pPr>
        <w:widowControl/>
        <w:jc w:val="left"/>
        <w:outlineLvl w:val="3"/>
        <w:rPr>
          <w:rFonts w:ascii="黑体" w:eastAsia="黑体" w:hAnsi="黑体"/>
          <w:color w:val="000000"/>
          <w:kern w:val="0"/>
          <w:szCs w:val="21"/>
        </w:rPr>
      </w:pPr>
      <w:r>
        <w:rPr>
          <w:rFonts w:ascii="黑体" w:eastAsia="黑体" w:hAnsi="黑体"/>
          <w:bCs/>
          <w:color w:val="000000"/>
          <w:kern w:val="0"/>
          <w:szCs w:val="21"/>
        </w:rPr>
        <w:t>6</w:t>
      </w:r>
      <w:r w:rsidRPr="00597934">
        <w:rPr>
          <w:rFonts w:ascii="黑体" w:eastAsia="黑体" w:hAnsi="黑体" w:hint="eastAsia"/>
          <w:bCs/>
          <w:color w:val="000000"/>
          <w:kern w:val="0"/>
          <w:szCs w:val="21"/>
        </w:rPr>
        <w:t xml:space="preserve">.2.1  </w:t>
      </w:r>
      <w:r w:rsidRPr="00597934">
        <w:rPr>
          <w:rFonts w:ascii="宋体" w:hint="eastAsia"/>
          <w:color w:val="000000"/>
          <w:kern w:val="0"/>
          <w:szCs w:val="21"/>
        </w:rPr>
        <w:t>有下列情况之一时，需要进行型式检验：</w:t>
      </w:r>
    </w:p>
    <w:p w:rsidR="00597934" w:rsidRPr="00597934" w:rsidRDefault="00597934" w:rsidP="00597934">
      <w:pPr>
        <w:ind w:firstLine="420"/>
        <w:rPr>
          <w:color w:val="000000"/>
        </w:rPr>
      </w:pPr>
      <w:r w:rsidRPr="00597934">
        <w:rPr>
          <w:rFonts w:hint="eastAsia"/>
          <w:color w:val="000000"/>
        </w:rPr>
        <w:t>——新产品定型鉴定和老产品转厂生产；</w:t>
      </w:r>
    </w:p>
    <w:p w:rsidR="00597934" w:rsidRPr="00597934" w:rsidRDefault="00597934" w:rsidP="00597934">
      <w:pPr>
        <w:ind w:firstLine="420"/>
        <w:rPr>
          <w:color w:val="000000"/>
        </w:rPr>
      </w:pPr>
      <w:r w:rsidRPr="00597934">
        <w:rPr>
          <w:rFonts w:hint="eastAsia"/>
          <w:color w:val="000000"/>
        </w:rPr>
        <w:t>——正式生产后，结构、材料、工艺有较大改变，可能影响产品性能；</w:t>
      </w:r>
    </w:p>
    <w:p w:rsidR="00597934" w:rsidRPr="00597934" w:rsidRDefault="00597934" w:rsidP="00597934">
      <w:pPr>
        <w:widowControl/>
        <w:ind w:firstLineChars="200" w:firstLine="420"/>
        <w:jc w:val="left"/>
        <w:rPr>
          <w:rFonts w:ascii="Calibri" w:hAnsi="Calibri"/>
          <w:color w:val="000000"/>
          <w:kern w:val="0"/>
          <w:szCs w:val="21"/>
          <w:lang w:val="fr-FR"/>
        </w:rPr>
      </w:pPr>
      <w:r w:rsidRPr="00597934">
        <w:rPr>
          <w:rFonts w:ascii="Calibri" w:hAnsi="Calibri" w:hint="eastAsia"/>
          <w:color w:val="000000"/>
          <w:kern w:val="0"/>
          <w:szCs w:val="21"/>
          <w:lang w:val="fr-FR"/>
        </w:rPr>
        <w:t>——</w:t>
      </w:r>
      <w:r w:rsidRPr="00597934">
        <w:rPr>
          <w:rFonts w:ascii="Calibri" w:hAnsi="Calibri"/>
          <w:color w:val="000000"/>
          <w:kern w:val="0"/>
          <w:szCs w:val="21"/>
          <w:lang w:val="fr-FR"/>
        </w:rPr>
        <w:t>工装、模具的磨损可能影响产品性能；</w:t>
      </w:r>
    </w:p>
    <w:p w:rsidR="00597934" w:rsidRPr="00597934" w:rsidRDefault="00597934" w:rsidP="00597934">
      <w:pPr>
        <w:ind w:firstLine="420"/>
        <w:rPr>
          <w:color w:val="000000"/>
        </w:rPr>
      </w:pPr>
      <w:r w:rsidRPr="00597934">
        <w:rPr>
          <w:rFonts w:hint="eastAsia"/>
          <w:color w:val="000000"/>
        </w:rPr>
        <w:t>——长期停产后，恢复生产；</w:t>
      </w:r>
    </w:p>
    <w:p w:rsidR="00597934" w:rsidRPr="00597934" w:rsidRDefault="00597934" w:rsidP="00597934">
      <w:pPr>
        <w:ind w:firstLine="420"/>
        <w:rPr>
          <w:color w:val="000000"/>
        </w:rPr>
      </w:pPr>
      <w:r w:rsidRPr="00597934">
        <w:rPr>
          <w:rFonts w:hint="eastAsia"/>
          <w:color w:val="000000"/>
        </w:rPr>
        <w:t>——批量生产，周期性检验（一般每</w:t>
      </w:r>
      <w:r w:rsidRPr="00597934">
        <w:rPr>
          <w:rFonts w:hint="eastAsia"/>
          <w:color w:val="000000"/>
        </w:rPr>
        <w:t>2</w:t>
      </w:r>
      <w:r w:rsidRPr="00597934">
        <w:rPr>
          <w:rFonts w:hint="eastAsia"/>
          <w:color w:val="000000"/>
        </w:rPr>
        <w:t>年进行一次）；</w:t>
      </w:r>
    </w:p>
    <w:p w:rsidR="00597934" w:rsidRPr="00597934" w:rsidRDefault="00597934" w:rsidP="00597934">
      <w:pPr>
        <w:ind w:firstLine="420"/>
        <w:rPr>
          <w:color w:val="000000"/>
        </w:rPr>
      </w:pPr>
      <w:r w:rsidRPr="00597934">
        <w:rPr>
          <w:rFonts w:hint="eastAsia"/>
          <w:color w:val="000000"/>
        </w:rPr>
        <w:t>——出厂检验结果与上次型式检验有较大差异；</w:t>
      </w:r>
    </w:p>
    <w:p w:rsidR="00597934" w:rsidRPr="00597934" w:rsidRDefault="00597934" w:rsidP="00597934">
      <w:pPr>
        <w:ind w:firstLine="420"/>
        <w:rPr>
          <w:color w:val="000000"/>
        </w:rPr>
      </w:pPr>
      <w:bookmarkStart w:id="8" w:name="_Hlk104994562"/>
      <w:r w:rsidRPr="00597934">
        <w:rPr>
          <w:rFonts w:hint="eastAsia"/>
          <w:color w:val="000000"/>
        </w:rPr>
        <w:t>——国家质量监督机构提出进行型式检验的要求。</w:t>
      </w:r>
    </w:p>
    <w:bookmarkEnd w:id="8"/>
    <w:p w:rsidR="00597934" w:rsidRPr="00597934" w:rsidRDefault="00BE228D" w:rsidP="00597934">
      <w:pPr>
        <w:rPr>
          <w:color w:val="000000"/>
        </w:rPr>
      </w:pPr>
      <w:r>
        <w:rPr>
          <w:rFonts w:ascii="黑体" w:eastAsia="黑体" w:hAnsi="黑体"/>
          <w:color w:val="000000"/>
        </w:rPr>
        <w:t>6</w:t>
      </w:r>
      <w:r w:rsidR="00597934" w:rsidRPr="00597934">
        <w:rPr>
          <w:rFonts w:ascii="黑体" w:eastAsia="黑体" w:hAnsi="黑体"/>
          <w:color w:val="000000"/>
        </w:rPr>
        <w:t>.2.2</w:t>
      </w:r>
      <w:r w:rsidR="00597934" w:rsidRPr="00597934">
        <w:rPr>
          <w:color w:val="000000"/>
        </w:rPr>
        <w:t xml:space="preserve">  </w:t>
      </w:r>
      <w:r w:rsidR="00597934" w:rsidRPr="00597934">
        <w:rPr>
          <w:color w:val="000000"/>
        </w:rPr>
        <w:t>型式检验项目按表</w:t>
      </w:r>
      <w:r w:rsidR="00597934" w:rsidRPr="00597934">
        <w:rPr>
          <w:rFonts w:hint="eastAsia"/>
          <w:color w:val="000000"/>
        </w:rPr>
        <w:t>2</w:t>
      </w:r>
      <w:r w:rsidR="00597934" w:rsidRPr="00597934">
        <w:rPr>
          <w:color w:val="000000"/>
        </w:rPr>
        <w:t>规定。</w:t>
      </w:r>
    </w:p>
    <w:p w:rsidR="00597934" w:rsidRPr="00597934" w:rsidRDefault="00BE228D" w:rsidP="00597934">
      <w:pPr>
        <w:rPr>
          <w:rFonts w:ascii="宋体" w:hAnsi="Courier New"/>
          <w:color w:val="000000"/>
        </w:rPr>
      </w:pPr>
      <w:r>
        <w:rPr>
          <w:rFonts w:ascii="黑体" w:eastAsia="黑体" w:hAnsi="黑体"/>
          <w:color w:val="000000"/>
        </w:rPr>
        <w:t>6</w:t>
      </w:r>
      <w:r w:rsidR="00597934" w:rsidRPr="00597934">
        <w:rPr>
          <w:rFonts w:ascii="黑体" w:eastAsia="黑体" w:hAnsi="黑体"/>
          <w:color w:val="000000"/>
        </w:rPr>
        <w:t xml:space="preserve">.2.3  </w:t>
      </w:r>
      <w:r w:rsidR="00597934" w:rsidRPr="00597934">
        <w:rPr>
          <w:rFonts w:ascii="宋体" w:hAnsi="Courier New" w:hint="eastAsia"/>
          <w:color w:val="000000"/>
        </w:rPr>
        <w:t>采取随机抽样，在工厂抽样时，应在</w:t>
      </w:r>
      <w:r w:rsidR="00597934" w:rsidRPr="00597934">
        <w:rPr>
          <w:rFonts w:ascii="宋体" w:hAnsi="宋体" w:hint="eastAsia"/>
          <w:color w:val="000000"/>
          <w:szCs w:val="21"/>
        </w:rPr>
        <w:t>制造厂</w:t>
      </w:r>
      <w:r w:rsidR="00597934" w:rsidRPr="00597934">
        <w:rPr>
          <w:rFonts w:ascii="宋体" w:hAnsi="Courier New" w:hint="eastAsia"/>
          <w:color w:val="000000"/>
        </w:rPr>
        <w:t>近</w:t>
      </w:r>
      <w:r w:rsidR="00597934" w:rsidRPr="00597934">
        <w:rPr>
          <w:rFonts w:hAnsi="宋体" w:hint="eastAsia"/>
          <w:color w:val="000000"/>
          <w:szCs w:val="21"/>
        </w:rPr>
        <w:t>6</w:t>
      </w:r>
      <w:r w:rsidR="00597934" w:rsidRPr="00597934">
        <w:rPr>
          <w:rFonts w:hAnsi="宋体" w:hint="eastAsia"/>
          <w:color w:val="000000"/>
          <w:szCs w:val="21"/>
        </w:rPr>
        <w:t>个月内</w:t>
      </w:r>
      <w:r w:rsidR="00597934" w:rsidRPr="00597934">
        <w:rPr>
          <w:rFonts w:ascii="宋体" w:hAnsi="Courier New" w:hint="eastAsia"/>
          <w:color w:val="000000"/>
        </w:rPr>
        <w:t>生产的合格产品中随机抽取，</w:t>
      </w:r>
      <w:r w:rsidR="00597934" w:rsidRPr="00597934">
        <w:rPr>
          <w:rFonts w:ascii="宋体" w:hAnsi="Courier New"/>
          <w:color w:val="000000"/>
        </w:rPr>
        <w:t>检查批量不应少</w:t>
      </w:r>
      <w:r w:rsidR="00597934" w:rsidRPr="00597934">
        <w:rPr>
          <w:color w:val="000000"/>
        </w:rPr>
        <w:t>于</w:t>
      </w:r>
      <w:r>
        <w:rPr>
          <w:color w:val="000000"/>
        </w:rPr>
        <w:t>16</w:t>
      </w:r>
      <w:r>
        <w:rPr>
          <w:rFonts w:ascii="宋体" w:hAnsi="Courier New" w:hint="eastAsia"/>
          <w:color w:val="000000"/>
        </w:rPr>
        <w:t>个</w:t>
      </w:r>
      <w:r w:rsidR="00597934" w:rsidRPr="00597934">
        <w:rPr>
          <w:rFonts w:ascii="宋体" w:hAnsi="Courier New"/>
          <w:color w:val="000000"/>
        </w:rPr>
        <w:t>，</w:t>
      </w:r>
      <w:r w:rsidR="00597934" w:rsidRPr="00597934">
        <w:rPr>
          <w:rFonts w:ascii="宋体" w:hAnsi="Courier New" w:hint="eastAsia"/>
          <w:color w:val="000000"/>
        </w:rPr>
        <w:t>在用户和经销部门抽样不受此限，抽取样本为</w:t>
      </w:r>
      <w:r w:rsidR="00597934" w:rsidRPr="00597934">
        <w:rPr>
          <w:color w:val="000000"/>
        </w:rPr>
        <w:t>2</w:t>
      </w:r>
      <w:r>
        <w:rPr>
          <w:rFonts w:hint="eastAsia"/>
          <w:color w:val="000000"/>
        </w:rPr>
        <w:t>个</w:t>
      </w:r>
      <w:r w:rsidR="00597934" w:rsidRPr="00597934">
        <w:rPr>
          <w:rFonts w:hint="eastAsia"/>
          <w:color w:val="000000"/>
        </w:rPr>
        <w:t>。</w:t>
      </w:r>
      <w:r w:rsidR="00597934" w:rsidRPr="00597934">
        <w:rPr>
          <w:color w:val="000000"/>
        </w:rPr>
        <w:t>样机</w:t>
      </w:r>
      <w:r w:rsidR="00597934" w:rsidRPr="00597934">
        <w:rPr>
          <w:rFonts w:ascii="宋体" w:hAnsi="Courier New"/>
          <w:color w:val="000000"/>
        </w:rPr>
        <w:t>抽取封存后至检验工作结束期间，除按使用说明书规定进行保养和调整外，不应再进行其他调整、修理和更换。</w:t>
      </w:r>
    </w:p>
    <w:p w:rsidR="00597934" w:rsidRPr="00597934" w:rsidRDefault="00BE228D" w:rsidP="00597934">
      <w:pPr>
        <w:widowControl/>
        <w:jc w:val="left"/>
        <w:outlineLvl w:val="2"/>
        <w:rPr>
          <w:color w:val="000000"/>
        </w:rPr>
      </w:pPr>
      <w:r>
        <w:rPr>
          <w:rFonts w:ascii="黑体" w:eastAsia="黑体" w:hAnsi="黑体"/>
          <w:color w:val="000000"/>
        </w:rPr>
        <w:t>6</w:t>
      </w:r>
      <w:r w:rsidR="00597934" w:rsidRPr="00597934">
        <w:rPr>
          <w:rFonts w:ascii="黑体" w:eastAsia="黑体" w:hAnsi="黑体"/>
          <w:color w:val="000000"/>
        </w:rPr>
        <w:t>.2.</w:t>
      </w:r>
      <w:r w:rsidR="00597934" w:rsidRPr="00597934">
        <w:rPr>
          <w:rFonts w:ascii="黑体" w:eastAsia="黑体" w:hAnsi="黑体" w:hint="eastAsia"/>
          <w:color w:val="000000"/>
        </w:rPr>
        <w:t>4</w:t>
      </w:r>
      <w:r w:rsidR="00597934" w:rsidRPr="00597934">
        <w:rPr>
          <w:rFonts w:ascii="黑体" w:eastAsia="黑体" w:hAnsi="黑体"/>
          <w:color w:val="000000"/>
        </w:rPr>
        <w:t xml:space="preserve">  </w:t>
      </w:r>
      <w:r w:rsidR="00597934" w:rsidRPr="00597934">
        <w:rPr>
          <w:rFonts w:ascii="宋体" w:hAnsi="Courier New" w:hint="eastAsia"/>
          <w:color w:val="000000"/>
        </w:rPr>
        <w:t>型式</w:t>
      </w:r>
      <w:r w:rsidR="00597934" w:rsidRPr="00597934">
        <w:rPr>
          <w:rFonts w:ascii="宋体" w:hAnsi="Courier New"/>
          <w:color w:val="000000"/>
        </w:rPr>
        <w:t>检验项目</w:t>
      </w:r>
      <w:r w:rsidR="00597934" w:rsidRPr="00597934">
        <w:rPr>
          <w:color w:val="000000"/>
        </w:rPr>
        <w:t>分类见表</w:t>
      </w:r>
      <w:r w:rsidR="00597934" w:rsidRPr="00597934">
        <w:rPr>
          <w:rFonts w:hint="eastAsia"/>
          <w:color w:val="000000"/>
        </w:rPr>
        <w:t>2</w:t>
      </w:r>
      <w:r w:rsidR="00597934" w:rsidRPr="00597934">
        <w:rPr>
          <w:color w:val="000000"/>
        </w:rPr>
        <w:t>，按其对产品质量的影响程度，分为</w:t>
      </w:r>
      <w:r w:rsidR="00597934" w:rsidRPr="00597934">
        <w:rPr>
          <w:color w:val="000000"/>
        </w:rPr>
        <w:t>A</w:t>
      </w:r>
      <w:r w:rsidR="00597934" w:rsidRPr="00597934">
        <w:rPr>
          <w:color w:val="000000"/>
        </w:rPr>
        <w:t>、</w:t>
      </w:r>
      <w:r w:rsidR="00597934" w:rsidRPr="00597934">
        <w:rPr>
          <w:color w:val="000000"/>
        </w:rPr>
        <w:t>B</w:t>
      </w:r>
      <w:r w:rsidR="00597934" w:rsidRPr="00597934">
        <w:rPr>
          <w:color w:val="000000"/>
        </w:rPr>
        <w:t>、</w:t>
      </w:r>
      <w:r w:rsidR="00597934" w:rsidRPr="00597934">
        <w:rPr>
          <w:color w:val="000000"/>
        </w:rPr>
        <w:t>C</w:t>
      </w:r>
      <w:r w:rsidR="00597934" w:rsidRPr="00597934">
        <w:rPr>
          <w:color w:val="000000"/>
        </w:rPr>
        <w:t>三类。</w:t>
      </w:r>
      <w:r w:rsidR="00597934" w:rsidRPr="00597934">
        <w:rPr>
          <w:color w:val="000000"/>
        </w:rPr>
        <w:t>A</w:t>
      </w:r>
      <w:r w:rsidR="00597934" w:rsidRPr="00597934">
        <w:rPr>
          <w:color w:val="000000"/>
        </w:rPr>
        <w:t>类为对产品质量有重大影响的项目，</w:t>
      </w:r>
      <w:r w:rsidR="00597934" w:rsidRPr="00597934">
        <w:rPr>
          <w:color w:val="000000"/>
        </w:rPr>
        <w:t>B</w:t>
      </w:r>
      <w:r w:rsidR="00597934" w:rsidRPr="00597934">
        <w:rPr>
          <w:color w:val="000000"/>
        </w:rPr>
        <w:t>类为对产品质量有较大影响的项目</w:t>
      </w:r>
      <w:r w:rsidR="00597934" w:rsidRPr="00597934">
        <w:rPr>
          <w:rFonts w:hint="eastAsia"/>
          <w:color w:val="000000"/>
        </w:rPr>
        <w:t>，</w:t>
      </w:r>
      <w:r w:rsidR="00597934" w:rsidRPr="00597934">
        <w:rPr>
          <w:color w:val="000000"/>
        </w:rPr>
        <w:t>C</w:t>
      </w:r>
      <w:r w:rsidR="00597934" w:rsidRPr="00597934">
        <w:rPr>
          <w:color w:val="000000"/>
        </w:rPr>
        <w:t>类为对产品质量影响一般的项目。</w:t>
      </w:r>
      <w:bookmarkStart w:id="9" w:name="_Toc53584972"/>
    </w:p>
    <w:p w:rsidR="00597934" w:rsidRPr="00597934" w:rsidRDefault="00597934" w:rsidP="00597934">
      <w:pPr>
        <w:widowControl/>
        <w:spacing w:beforeLines="50" w:before="156" w:afterLines="50" w:after="156"/>
        <w:ind w:left="420"/>
        <w:jc w:val="center"/>
        <w:rPr>
          <w:color w:val="000000"/>
        </w:rPr>
      </w:pPr>
      <w:bookmarkStart w:id="10" w:name="_Hlk106021854"/>
      <w:bookmarkEnd w:id="9"/>
      <w:r w:rsidRPr="00597934">
        <w:rPr>
          <w:rFonts w:ascii="黑体" w:eastAsia="黑体" w:hAnsi="宋体" w:hint="eastAsia"/>
          <w:color w:val="000000"/>
          <w:kern w:val="0"/>
          <w:szCs w:val="20"/>
        </w:rPr>
        <w:t>表2  检验项目分类</w:t>
      </w:r>
    </w:p>
    <w:tbl>
      <w:tblPr>
        <w:tblW w:w="9345" w:type="dxa"/>
        <w:tblInd w:w="1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"/>
        <w:gridCol w:w="898"/>
        <w:gridCol w:w="2977"/>
        <w:gridCol w:w="1984"/>
        <w:gridCol w:w="1276"/>
        <w:gridCol w:w="1263"/>
      </w:tblGrid>
      <w:tr w:rsidR="00597934" w:rsidRPr="00597934" w:rsidTr="00C119DB">
        <w:trPr>
          <w:trHeight w:val="20"/>
        </w:trPr>
        <w:tc>
          <w:tcPr>
            <w:tcW w:w="184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7"/>
          <w:p w:rsidR="00597934" w:rsidRPr="00597934" w:rsidRDefault="00597934" w:rsidP="00C119DB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597934">
              <w:rPr>
                <w:color w:val="000000"/>
                <w:kern w:val="0"/>
                <w:sz w:val="18"/>
                <w:szCs w:val="18"/>
              </w:rPr>
              <w:t>项目分类</w:t>
            </w: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34" w:rsidRPr="00597934" w:rsidRDefault="00597934" w:rsidP="00C119DB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597934"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34" w:rsidRPr="00597934" w:rsidRDefault="00597934" w:rsidP="00C119DB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597934">
              <w:rPr>
                <w:color w:val="000000"/>
                <w:kern w:val="0"/>
                <w:sz w:val="18"/>
                <w:szCs w:val="18"/>
              </w:rPr>
              <w:t>对应条款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34" w:rsidRPr="00597934" w:rsidRDefault="00597934" w:rsidP="00C119DB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597934">
              <w:rPr>
                <w:rFonts w:ascii="Calibri" w:hAnsi="Calibri" w:hint="eastAsia"/>
                <w:color w:val="000000"/>
                <w:sz w:val="18"/>
                <w:szCs w:val="18"/>
              </w:rPr>
              <w:t>出厂检验</w:t>
            </w:r>
          </w:p>
        </w:tc>
        <w:tc>
          <w:tcPr>
            <w:tcW w:w="126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7934" w:rsidRPr="00597934" w:rsidRDefault="00597934" w:rsidP="00C119DB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597934">
              <w:rPr>
                <w:rFonts w:ascii="Calibri" w:hAnsi="Calibri" w:hint="eastAsia"/>
                <w:color w:val="000000"/>
                <w:sz w:val="18"/>
                <w:szCs w:val="18"/>
              </w:rPr>
              <w:t>型式检验</w:t>
            </w:r>
          </w:p>
        </w:tc>
      </w:tr>
      <w:tr w:rsidR="00C119DB" w:rsidRPr="00597934" w:rsidTr="00C119DB">
        <w:trPr>
          <w:trHeight w:val="20"/>
        </w:trPr>
        <w:tc>
          <w:tcPr>
            <w:tcW w:w="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97934" w:rsidRPr="00597934" w:rsidRDefault="00597934" w:rsidP="00C119DB">
            <w:pPr>
              <w:jc w:val="center"/>
              <w:rPr>
                <w:color w:val="000000"/>
                <w:sz w:val="18"/>
                <w:szCs w:val="18"/>
              </w:rPr>
            </w:pPr>
            <w:r w:rsidRPr="00597934">
              <w:rPr>
                <w:color w:val="000000"/>
                <w:sz w:val="18"/>
                <w:szCs w:val="18"/>
              </w:rPr>
              <w:t>类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97934" w:rsidRPr="00597934" w:rsidRDefault="00597934" w:rsidP="00C119DB">
            <w:pPr>
              <w:jc w:val="center"/>
              <w:rPr>
                <w:color w:val="000000"/>
                <w:sz w:val="18"/>
                <w:szCs w:val="18"/>
              </w:rPr>
            </w:pPr>
            <w:r w:rsidRPr="00597934">
              <w:rPr>
                <w:color w:val="000000"/>
                <w:sz w:val="18"/>
                <w:szCs w:val="18"/>
              </w:rPr>
              <w:t>项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97934" w:rsidRPr="00597934" w:rsidRDefault="00597934" w:rsidP="00C119D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97934" w:rsidRPr="00597934" w:rsidRDefault="00597934" w:rsidP="00C119D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97934" w:rsidRPr="00597934" w:rsidRDefault="00597934" w:rsidP="00C119DB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97934" w:rsidRPr="00597934" w:rsidRDefault="00597934" w:rsidP="00C119DB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bookmarkEnd w:id="10"/>
      <w:tr w:rsidR="00C119DB" w:rsidRPr="00597934" w:rsidTr="00C119DB">
        <w:trPr>
          <w:trHeight w:val="20"/>
        </w:trPr>
        <w:tc>
          <w:tcPr>
            <w:tcW w:w="9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597934" w:rsidRDefault="00BE228D" w:rsidP="00C119D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C119DB" w:rsidRDefault="00BE228D" w:rsidP="00C119DB">
            <w:pPr>
              <w:pStyle w:val="afc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C119DB">
              <w:rPr>
                <w:rFonts w:ascii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C119DB" w:rsidRDefault="00BE228D" w:rsidP="00C119DB">
            <w:pPr>
              <w:pStyle w:val="afc"/>
              <w:ind w:firstLineChars="0" w:firstLine="0"/>
              <w:rPr>
                <w:rFonts w:ascii="Times New Roman"/>
                <w:sz w:val="18"/>
                <w:szCs w:val="18"/>
              </w:rPr>
            </w:pPr>
            <w:r w:rsidRPr="00C119DB">
              <w:rPr>
                <w:rFonts w:ascii="Times New Roman"/>
                <w:sz w:val="18"/>
                <w:szCs w:val="18"/>
              </w:rPr>
              <w:t>安全防护和标志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C119DB" w:rsidRDefault="00BE228D" w:rsidP="00C119DB">
            <w:pPr>
              <w:pStyle w:val="afc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C119DB">
              <w:rPr>
                <w:rFonts w:ascii="Times New Roman"/>
                <w:sz w:val="18"/>
                <w:szCs w:val="18"/>
              </w:rPr>
              <w:t>4.2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4307E9" w:rsidRDefault="00BE228D" w:rsidP="00C119DB">
            <w:pPr>
              <w:pStyle w:val="af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4307E9">
              <w:rPr>
                <w:rFonts w:hAnsi="宋体" w:hint="eastAsia"/>
                <w:sz w:val="18"/>
                <w:szCs w:val="18"/>
              </w:rPr>
              <w:t>√</w:t>
            </w:r>
          </w:p>
        </w:tc>
        <w:tc>
          <w:tcPr>
            <w:tcW w:w="12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228D" w:rsidRPr="004307E9" w:rsidRDefault="00BE228D" w:rsidP="00C119DB">
            <w:pPr>
              <w:pStyle w:val="af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4307E9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BE228D" w:rsidRPr="00597934" w:rsidTr="00C119DB">
        <w:trPr>
          <w:trHeight w:val="20"/>
        </w:trPr>
        <w:tc>
          <w:tcPr>
            <w:tcW w:w="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597934" w:rsidRDefault="00BE228D" w:rsidP="00C119D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C119DB" w:rsidRDefault="00BE228D" w:rsidP="00C119DB">
            <w:pPr>
              <w:pStyle w:val="afc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C119DB">
              <w:rPr>
                <w:rFonts w:ascii="Times New Roman"/>
                <w:sz w:val="18"/>
                <w:szCs w:val="1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C119DB" w:rsidRDefault="00BE228D" w:rsidP="00C119DB">
            <w:pPr>
              <w:pStyle w:val="afc"/>
              <w:ind w:firstLineChars="0" w:firstLine="0"/>
              <w:rPr>
                <w:rFonts w:ascii="Times New Roman"/>
                <w:sz w:val="18"/>
                <w:szCs w:val="18"/>
              </w:rPr>
            </w:pPr>
            <w:r w:rsidRPr="00C119DB">
              <w:rPr>
                <w:rFonts w:ascii="Times New Roman"/>
                <w:sz w:val="18"/>
                <w:szCs w:val="18"/>
              </w:rPr>
              <w:t>平均故障间隔时间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C119DB" w:rsidRDefault="00BE228D" w:rsidP="00C119DB">
            <w:pPr>
              <w:pStyle w:val="afc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C119DB">
              <w:rPr>
                <w:rFonts w:ascii="Times New Roman"/>
                <w:sz w:val="18"/>
                <w:szCs w:val="18"/>
              </w:rPr>
              <w:t>4.3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4307E9" w:rsidRDefault="00BE228D" w:rsidP="00C119DB">
            <w:pPr>
              <w:pStyle w:val="af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4307E9">
              <w:rPr>
                <w:rFonts w:hAnsi="宋体" w:hint="eastAsia"/>
                <w:sz w:val="18"/>
                <w:szCs w:val="18"/>
              </w:rPr>
              <w:t>—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228D" w:rsidRPr="004307E9" w:rsidRDefault="00BE228D" w:rsidP="00C119DB">
            <w:pPr>
              <w:pStyle w:val="af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4307E9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BE228D" w:rsidRPr="00597934" w:rsidTr="00C119DB">
        <w:trPr>
          <w:trHeight w:val="20"/>
        </w:trPr>
        <w:tc>
          <w:tcPr>
            <w:tcW w:w="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597934" w:rsidRDefault="00BE228D" w:rsidP="00C119D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C119DB" w:rsidRDefault="00BE228D" w:rsidP="00C119DB">
            <w:pPr>
              <w:pStyle w:val="afc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C119DB">
              <w:rPr>
                <w:rFonts w:ascii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C119DB" w:rsidRDefault="00BE228D" w:rsidP="00C119DB">
            <w:pPr>
              <w:pStyle w:val="afc"/>
              <w:ind w:firstLineChars="0" w:firstLine="0"/>
              <w:rPr>
                <w:rFonts w:ascii="Times New Roman"/>
                <w:sz w:val="18"/>
                <w:szCs w:val="18"/>
              </w:rPr>
            </w:pPr>
            <w:r w:rsidRPr="00C119DB">
              <w:rPr>
                <w:rFonts w:ascii="Times New Roman"/>
                <w:sz w:val="18"/>
                <w:szCs w:val="18"/>
              </w:rPr>
              <w:t>捡拾台损失率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C119DB" w:rsidRDefault="00BE228D" w:rsidP="00C119DB">
            <w:pPr>
              <w:pStyle w:val="afc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C119DB">
              <w:rPr>
                <w:rFonts w:ascii="Times New Roman"/>
                <w:sz w:val="18"/>
                <w:szCs w:val="18"/>
              </w:rPr>
              <w:t>4.1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4307E9" w:rsidRDefault="00BE228D" w:rsidP="00C119DB">
            <w:pPr>
              <w:pStyle w:val="af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4307E9">
              <w:rPr>
                <w:rFonts w:hAnsi="宋体" w:hint="eastAsia"/>
                <w:sz w:val="18"/>
                <w:szCs w:val="18"/>
              </w:rPr>
              <w:t>—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228D" w:rsidRPr="004307E9" w:rsidRDefault="00BE228D" w:rsidP="00C119DB">
            <w:pPr>
              <w:pStyle w:val="af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4307E9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BE228D" w:rsidRPr="00597934" w:rsidTr="00C119DB">
        <w:trPr>
          <w:trHeight w:val="20"/>
        </w:trPr>
        <w:tc>
          <w:tcPr>
            <w:tcW w:w="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597934" w:rsidRDefault="00BE228D" w:rsidP="00C119D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C119DB" w:rsidRDefault="00BE228D" w:rsidP="00C119DB">
            <w:pPr>
              <w:pStyle w:val="afc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C119DB">
              <w:rPr>
                <w:rFonts w:ascii="Times New Roman"/>
                <w:sz w:val="18"/>
                <w:szCs w:val="1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C119DB" w:rsidRDefault="00BE228D" w:rsidP="00C119DB">
            <w:pPr>
              <w:pStyle w:val="afc"/>
              <w:ind w:firstLineChars="0" w:firstLine="0"/>
              <w:rPr>
                <w:rFonts w:ascii="Times New Roman"/>
                <w:sz w:val="18"/>
                <w:szCs w:val="18"/>
              </w:rPr>
            </w:pPr>
            <w:r w:rsidRPr="00C119DB">
              <w:rPr>
                <w:rFonts w:ascii="Times New Roman"/>
                <w:sz w:val="18"/>
                <w:szCs w:val="18"/>
              </w:rPr>
              <w:t>打秧轮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C119DB" w:rsidRDefault="00BE228D" w:rsidP="00C119DB">
            <w:pPr>
              <w:pStyle w:val="afc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C119DB">
              <w:rPr>
                <w:rFonts w:ascii="Times New Roman"/>
                <w:sz w:val="18"/>
                <w:szCs w:val="18"/>
              </w:rPr>
              <w:t>4.4.1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4307E9" w:rsidRDefault="00BE228D" w:rsidP="00C119DB">
            <w:pPr>
              <w:pStyle w:val="af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4307E9">
              <w:rPr>
                <w:rFonts w:hAnsi="宋体" w:hint="eastAsia"/>
                <w:sz w:val="18"/>
                <w:szCs w:val="18"/>
              </w:rPr>
              <w:t>√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228D" w:rsidRPr="004307E9" w:rsidRDefault="00BE228D" w:rsidP="00C119DB">
            <w:pPr>
              <w:pStyle w:val="af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4307E9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BE228D" w:rsidRPr="00597934" w:rsidTr="00C119DB">
        <w:trPr>
          <w:trHeight w:val="20"/>
        </w:trPr>
        <w:tc>
          <w:tcPr>
            <w:tcW w:w="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597934" w:rsidRDefault="00BE228D" w:rsidP="00C119D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C119DB" w:rsidRDefault="00BE228D" w:rsidP="00C119DB">
            <w:pPr>
              <w:pStyle w:val="afc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C119DB">
              <w:rPr>
                <w:rFonts w:ascii="Times New Roman"/>
                <w:sz w:val="18"/>
                <w:szCs w:val="1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C119DB" w:rsidRDefault="00BE228D" w:rsidP="00C119DB">
            <w:pPr>
              <w:pStyle w:val="afc"/>
              <w:ind w:firstLineChars="0" w:firstLine="0"/>
              <w:rPr>
                <w:rFonts w:ascii="Times New Roman"/>
                <w:sz w:val="18"/>
                <w:szCs w:val="18"/>
              </w:rPr>
            </w:pPr>
            <w:r w:rsidRPr="00C119DB">
              <w:rPr>
                <w:rFonts w:ascii="Times New Roman"/>
                <w:sz w:val="18"/>
                <w:szCs w:val="18"/>
              </w:rPr>
              <w:t>捡拾台螺旋输送搅龙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C119DB" w:rsidRDefault="00BE228D" w:rsidP="00C119DB">
            <w:pPr>
              <w:pStyle w:val="afc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C119DB">
              <w:rPr>
                <w:rFonts w:ascii="Times New Roman"/>
                <w:sz w:val="18"/>
                <w:szCs w:val="18"/>
              </w:rPr>
              <w:t>4.4.2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4307E9" w:rsidRDefault="00BE228D" w:rsidP="00C119DB">
            <w:pPr>
              <w:pStyle w:val="af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4307E9">
              <w:rPr>
                <w:rFonts w:hAnsi="宋体" w:hint="eastAsia"/>
                <w:sz w:val="18"/>
                <w:szCs w:val="18"/>
              </w:rPr>
              <w:t>√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228D" w:rsidRPr="004307E9" w:rsidRDefault="00BE228D" w:rsidP="00C119DB">
            <w:pPr>
              <w:pStyle w:val="af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4307E9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BE228D" w:rsidRPr="00597934" w:rsidTr="00C119DB">
        <w:trPr>
          <w:trHeight w:val="20"/>
        </w:trPr>
        <w:tc>
          <w:tcPr>
            <w:tcW w:w="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597934" w:rsidRDefault="00BE228D" w:rsidP="00C119D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C119DB" w:rsidRDefault="00BE228D" w:rsidP="00C119DB">
            <w:pPr>
              <w:pStyle w:val="afc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C119DB">
              <w:rPr>
                <w:rFonts w:ascii="Times New Roman"/>
                <w:sz w:val="18"/>
                <w:szCs w:val="18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C119DB" w:rsidRDefault="00BE228D" w:rsidP="00C119DB">
            <w:pPr>
              <w:pStyle w:val="afc"/>
              <w:ind w:firstLineChars="0" w:firstLine="0"/>
              <w:rPr>
                <w:rFonts w:ascii="Times New Roman"/>
                <w:sz w:val="18"/>
                <w:szCs w:val="18"/>
              </w:rPr>
            </w:pPr>
            <w:r w:rsidRPr="00C119DB">
              <w:rPr>
                <w:rFonts w:ascii="Times New Roman"/>
                <w:sz w:val="18"/>
                <w:szCs w:val="18"/>
              </w:rPr>
              <w:t>滚动轴承与轴和外壳的配合公差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C119DB" w:rsidRDefault="00BE228D" w:rsidP="00C119DB">
            <w:pPr>
              <w:pStyle w:val="afc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C119DB">
              <w:rPr>
                <w:rFonts w:ascii="Times New Roman"/>
                <w:noProof w:val="0"/>
                <w:kern w:val="2"/>
                <w:sz w:val="18"/>
                <w:szCs w:val="18"/>
              </w:rPr>
              <w:t>4.5.1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4307E9" w:rsidRDefault="00BE228D" w:rsidP="00C119DB">
            <w:pPr>
              <w:pStyle w:val="af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4307E9">
              <w:rPr>
                <w:rFonts w:hAnsi="宋体" w:hint="eastAsia"/>
                <w:sz w:val="18"/>
                <w:szCs w:val="18"/>
              </w:rPr>
              <w:t>—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228D" w:rsidRPr="004307E9" w:rsidRDefault="00BE228D" w:rsidP="00C119DB">
            <w:pPr>
              <w:pStyle w:val="af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4307E9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C119DB" w:rsidRPr="00597934" w:rsidTr="00C119DB">
        <w:trPr>
          <w:trHeight w:val="20"/>
        </w:trPr>
        <w:tc>
          <w:tcPr>
            <w:tcW w:w="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597934" w:rsidRDefault="00BE228D" w:rsidP="00C119D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C119DB" w:rsidRDefault="00BE228D" w:rsidP="00C119DB">
            <w:pPr>
              <w:pStyle w:val="afc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C119DB">
              <w:rPr>
                <w:rFonts w:ascii="Times New Roman"/>
                <w:sz w:val="18"/>
                <w:szCs w:val="18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C119DB" w:rsidRDefault="00BE228D" w:rsidP="00C119DB">
            <w:pPr>
              <w:pStyle w:val="afc"/>
              <w:ind w:firstLineChars="0" w:firstLine="0"/>
              <w:rPr>
                <w:rFonts w:ascii="Times New Roman"/>
                <w:sz w:val="18"/>
                <w:szCs w:val="18"/>
              </w:rPr>
            </w:pPr>
            <w:r w:rsidRPr="00C119DB">
              <w:rPr>
                <w:rFonts w:ascii="Times New Roman"/>
                <w:sz w:val="18"/>
                <w:szCs w:val="18"/>
              </w:rPr>
              <w:t>捡拾台结构要求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C119DB" w:rsidRDefault="00BE228D" w:rsidP="00C119DB">
            <w:pPr>
              <w:pStyle w:val="afc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C119DB">
              <w:rPr>
                <w:rFonts w:ascii="Times New Roman"/>
                <w:sz w:val="18"/>
                <w:szCs w:val="18"/>
              </w:rPr>
              <w:t>4.5.5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4307E9" w:rsidRDefault="00BE228D" w:rsidP="00C119DB">
            <w:pPr>
              <w:pStyle w:val="af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4307E9">
              <w:rPr>
                <w:rFonts w:hAnsi="宋体" w:hint="eastAsia"/>
                <w:sz w:val="18"/>
                <w:szCs w:val="18"/>
              </w:rPr>
              <w:t>√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228D" w:rsidRPr="004307E9" w:rsidRDefault="00BE228D" w:rsidP="00C119DB">
            <w:pPr>
              <w:pStyle w:val="af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4307E9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C119DB" w:rsidRPr="00597934" w:rsidTr="00C119DB">
        <w:trPr>
          <w:trHeight w:val="20"/>
        </w:trPr>
        <w:tc>
          <w:tcPr>
            <w:tcW w:w="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597934" w:rsidRDefault="00BE228D" w:rsidP="00C119D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C119DB" w:rsidRDefault="00BE228D" w:rsidP="00C119DB">
            <w:pPr>
              <w:pStyle w:val="afc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C119DB">
              <w:rPr>
                <w:rFonts w:ascii="Times New Roman"/>
                <w:sz w:val="18"/>
                <w:szCs w:val="18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C119DB" w:rsidRDefault="00BE228D" w:rsidP="00C119DB">
            <w:pPr>
              <w:pStyle w:val="afc"/>
              <w:ind w:firstLineChars="0" w:firstLine="0"/>
              <w:rPr>
                <w:rFonts w:ascii="Times New Roman"/>
                <w:sz w:val="18"/>
                <w:szCs w:val="18"/>
              </w:rPr>
            </w:pPr>
            <w:r w:rsidRPr="00C119DB">
              <w:rPr>
                <w:rFonts w:ascii="Times New Roman"/>
                <w:sz w:val="18"/>
                <w:szCs w:val="18"/>
              </w:rPr>
              <w:t>捡拾台升降性能要求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C119DB" w:rsidRDefault="00BE228D" w:rsidP="00C119DB">
            <w:pPr>
              <w:pStyle w:val="afc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C119DB">
              <w:rPr>
                <w:rFonts w:ascii="Times New Roman"/>
                <w:sz w:val="18"/>
                <w:szCs w:val="18"/>
              </w:rPr>
              <w:t>4.5.6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4307E9" w:rsidRDefault="00BE228D" w:rsidP="00C119DB">
            <w:pPr>
              <w:pStyle w:val="af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4307E9">
              <w:rPr>
                <w:rFonts w:hAnsi="宋体" w:hint="eastAsia"/>
                <w:sz w:val="18"/>
                <w:szCs w:val="18"/>
              </w:rPr>
              <w:t>√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228D" w:rsidRPr="004307E9" w:rsidRDefault="00BE228D" w:rsidP="00C119DB">
            <w:pPr>
              <w:pStyle w:val="af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4307E9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C119DB" w:rsidRPr="00597934" w:rsidTr="00C119DB">
        <w:trPr>
          <w:trHeight w:val="20"/>
        </w:trPr>
        <w:tc>
          <w:tcPr>
            <w:tcW w:w="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597934" w:rsidRDefault="00BE228D" w:rsidP="00C119D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C119DB" w:rsidRDefault="00BE228D" w:rsidP="00C119DB">
            <w:pPr>
              <w:pStyle w:val="afc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C119DB">
              <w:rPr>
                <w:rFonts w:ascii="Times New Roman"/>
                <w:sz w:val="18"/>
                <w:szCs w:val="18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C119DB" w:rsidRDefault="00BE228D" w:rsidP="00C119DB">
            <w:pPr>
              <w:pStyle w:val="afc"/>
              <w:ind w:firstLineChars="0" w:firstLine="0"/>
              <w:rPr>
                <w:rFonts w:ascii="Times New Roman"/>
                <w:sz w:val="18"/>
                <w:szCs w:val="18"/>
              </w:rPr>
            </w:pPr>
            <w:r w:rsidRPr="00C119DB">
              <w:rPr>
                <w:rFonts w:ascii="Times New Roman"/>
                <w:sz w:val="18"/>
                <w:szCs w:val="18"/>
              </w:rPr>
              <w:t>轴承温升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C119DB" w:rsidRDefault="00BE228D" w:rsidP="00C119DB">
            <w:pPr>
              <w:pStyle w:val="afc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C119DB">
              <w:rPr>
                <w:rFonts w:ascii="Times New Roman"/>
                <w:sz w:val="18"/>
                <w:szCs w:val="18"/>
              </w:rPr>
              <w:t>4.6.3 b</w:t>
            </w:r>
            <w:r w:rsidRPr="00C119DB">
              <w:rPr>
                <w:rFonts w:ascii="Times New Roman"/>
                <w:sz w:val="18"/>
                <w:szCs w:val="18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4307E9" w:rsidRDefault="00BE228D" w:rsidP="00C119DB">
            <w:pPr>
              <w:pStyle w:val="af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4307E9">
              <w:rPr>
                <w:rFonts w:hAnsi="宋体" w:hint="eastAsia"/>
                <w:sz w:val="18"/>
                <w:szCs w:val="18"/>
              </w:rPr>
              <w:t>√（抽检）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228D" w:rsidRPr="004307E9" w:rsidRDefault="00BE228D" w:rsidP="00C119DB">
            <w:pPr>
              <w:pStyle w:val="af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4307E9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C119DB" w:rsidRPr="00597934" w:rsidTr="00C119DB">
        <w:trPr>
          <w:trHeight w:val="20"/>
        </w:trPr>
        <w:tc>
          <w:tcPr>
            <w:tcW w:w="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597934" w:rsidRDefault="00BE228D" w:rsidP="00C119D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C119DB" w:rsidRDefault="00BE228D" w:rsidP="00C119DB">
            <w:pPr>
              <w:pStyle w:val="afc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C119DB">
              <w:rPr>
                <w:rFonts w:ascii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C119DB" w:rsidRDefault="00BE228D" w:rsidP="00C119DB">
            <w:pPr>
              <w:pStyle w:val="afc"/>
              <w:ind w:firstLineChars="0" w:firstLine="0"/>
              <w:rPr>
                <w:rFonts w:ascii="Times New Roman"/>
                <w:sz w:val="18"/>
                <w:szCs w:val="18"/>
              </w:rPr>
            </w:pPr>
            <w:r w:rsidRPr="00C119DB">
              <w:rPr>
                <w:rFonts w:ascii="Times New Roman"/>
                <w:sz w:val="18"/>
                <w:szCs w:val="18"/>
              </w:rPr>
              <w:t>零部件外观件质量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C119DB" w:rsidRDefault="00BE228D" w:rsidP="00C119DB">
            <w:pPr>
              <w:pStyle w:val="afc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C119DB">
              <w:rPr>
                <w:rFonts w:ascii="Times New Roman"/>
                <w:sz w:val="18"/>
                <w:szCs w:val="18"/>
              </w:rPr>
              <w:t>4.5.2</w:t>
            </w:r>
            <w:r w:rsidR="00C119DB">
              <w:rPr>
                <w:rFonts w:ascii="Times New Roman"/>
                <w:sz w:val="18"/>
                <w:szCs w:val="18"/>
              </w:rPr>
              <w:t>、</w:t>
            </w:r>
            <w:r w:rsidRPr="00C119DB">
              <w:rPr>
                <w:rFonts w:ascii="Times New Roman"/>
                <w:sz w:val="18"/>
                <w:szCs w:val="18"/>
              </w:rPr>
              <w:t>4.5.3</w:t>
            </w:r>
            <w:r w:rsidR="00C119DB">
              <w:rPr>
                <w:rFonts w:ascii="Times New Roman"/>
                <w:sz w:val="18"/>
                <w:szCs w:val="18"/>
              </w:rPr>
              <w:t>、</w:t>
            </w:r>
            <w:r w:rsidRPr="00C119DB">
              <w:rPr>
                <w:rFonts w:ascii="Times New Roman"/>
                <w:sz w:val="18"/>
                <w:szCs w:val="18"/>
              </w:rPr>
              <w:t>4.5.4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4307E9" w:rsidRDefault="00BE228D" w:rsidP="00C119DB">
            <w:pPr>
              <w:pStyle w:val="af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4307E9">
              <w:rPr>
                <w:rFonts w:hAnsi="宋体" w:hint="eastAsia"/>
                <w:sz w:val="18"/>
                <w:szCs w:val="18"/>
              </w:rPr>
              <w:t>√（抽检）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228D" w:rsidRPr="004307E9" w:rsidRDefault="00BE228D" w:rsidP="00C119DB">
            <w:pPr>
              <w:pStyle w:val="af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4307E9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C119DB" w:rsidRPr="00597934" w:rsidTr="00C119DB">
        <w:trPr>
          <w:trHeight w:val="20"/>
        </w:trPr>
        <w:tc>
          <w:tcPr>
            <w:tcW w:w="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597934" w:rsidRDefault="00BE228D" w:rsidP="00C119D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C119DB" w:rsidRDefault="00BE228D" w:rsidP="00C119DB">
            <w:pPr>
              <w:pStyle w:val="afc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C119DB">
              <w:rPr>
                <w:rFonts w:ascii="Times New Roman"/>
                <w:sz w:val="18"/>
                <w:szCs w:val="1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C119DB" w:rsidRDefault="00BE228D" w:rsidP="00C119DB">
            <w:pPr>
              <w:pStyle w:val="afc"/>
              <w:ind w:firstLineChars="0" w:firstLine="0"/>
              <w:rPr>
                <w:rFonts w:ascii="Times New Roman"/>
                <w:sz w:val="18"/>
                <w:szCs w:val="18"/>
              </w:rPr>
            </w:pPr>
            <w:r w:rsidRPr="00C119DB">
              <w:rPr>
                <w:rFonts w:ascii="Times New Roman"/>
                <w:sz w:val="18"/>
                <w:szCs w:val="18"/>
              </w:rPr>
              <w:t>润滑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C119DB" w:rsidRDefault="00BE228D" w:rsidP="00C119DB">
            <w:pPr>
              <w:pStyle w:val="afc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C119DB">
              <w:rPr>
                <w:rFonts w:ascii="Times New Roman"/>
                <w:sz w:val="18"/>
                <w:szCs w:val="18"/>
              </w:rPr>
              <w:t>4.6.4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4307E9" w:rsidRDefault="00BE228D" w:rsidP="00C119DB">
            <w:pPr>
              <w:pStyle w:val="af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4307E9">
              <w:rPr>
                <w:rFonts w:hAnsi="宋体" w:hint="eastAsia"/>
                <w:sz w:val="18"/>
                <w:szCs w:val="18"/>
              </w:rPr>
              <w:t>√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228D" w:rsidRPr="004307E9" w:rsidRDefault="00BE228D" w:rsidP="00C119DB">
            <w:pPr>
              <w:pStyle w:val="af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4307E9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C119DB" w:rsidRPr="00597934" w:rsidTr="00B53172">
        <w:trPr>
          <w:trHeight w:val="20"/>
        </w:trPr>
        <w:tc>
          <w:tcPr>
            <w:tcW w:w="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E228D" w:rsidRPr="00597934" w:rsidRDefault="00BE228D" w:rsidP="00C119D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E228D" w:rsidRPr="00C119DB" w:rsidRDefault="00BE228D" w:rsidP="00C119DB">
            <w:pPr>
              <w:pStyle w:val="afc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C119DB">
              <w:rPr>
                <w:rFonts w:ascii="Times New Roman"/>
                <w:sz w:val="18"/>
                <w:szCs w:val="1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E228D" w:rsidRPr="00C119DB" w:rsidRDefault="00BE228D" w:rsidP="00C119DB">
            <w:pPr>
              <w:pStyle w:val="afc"/>
              <w:ind w:firstLineChars="0" w:firstLine="0"/>
              <w:rPr>
                <w:rFonts w:ascii="Times New Roman"/>
                <w:sz w:val="18"/>
                <w:szCs w:val="18"/>
              </w:rPr>
            </w:pPr>
            <w:r w:rsidRPr="00C119DB">
              <w:rPr>
                <w:rFonts w:ascii="Times New Roman"/>
                <w:sz w:val="18"/>
                <w:szCs w:val="18"/>
              </w:rPr>
              <w:t>主要紧固件紧固程度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E228D" w:rsidRPr="00C119DB" w:rsidRDefault="00BE228D" w:rsidP="00C119DB">
            <w:pPr>
              <w:pStyle w:val="afc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C119DB">
              <w:rPr>
                <w:rFonts w:ascii="Times New Roman"/>
                <w:sz w:val="18"/>
                <w:szCs w:val="18"/>
              </w:rPr>
              <w:t>4.6.2</w:t>
            </w:r>
            <w:r w:rsidRPr="00C119DB">
              <w:rPr>
                <w:rFonts w:ascii="Times New Roman"/>
                <w:sz w:val="18"/>
                <w:szCs w:val="18"/>
              </w:rPr>
              <w:t>、</w:t>
            </w:r>
            <w:r w:rsidRPr="00C119DB">
              <w:rPr>
                <w:rFonts w:ascii="Times New Roman"/>
                <w:sz w:val="18"/>
                <w:szCs w:val="18"/>
              </w:rPr>
              <w:t>4.6.3 a</w:t>
            </w:r>
            <w:r w:rsidRPr="00C119DB">
              <w:rPr>
                <w:rFonts w:ascii="Times New Roman"/>
                <w:sz w:val="18"/>
                <w:szCs w:val="18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E228D" w:rsidRPr="004307E9" w:rsidRDefault="00BE228D" w:rsidP="00C119DB">
            <w:pPr>
              <w:pStyle w:val="af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4307E9">
              <w:rPr>
                <w:rFonts w:hAnsi="宋体" w:hint="eastAsia"/>
                <w:sz w:val="18"/>
                <w:szCs w:val="18"/>
              </w:rPr>
              <w:t>√（抽检）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228D" w:rsidRPr="004307E9" w:rsidRDefault="00BE228D" w:rsidP="00C119DB">
            <w:pPr>
              <w:pStyle w:val="af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4307E9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</w:tbl>
    <w:p w:rsidR="00B53172" w:rsidRPr="00597934" w:rsidRDefault="00B53172" w:rsidP="00B53172">
      <w:pPr>
        <w:widowControl/>
        <w:spacing w:beforeLines="50" w:before="156" w:afterLines="50" w:after="156"/>
        <w:ind w:left="420"/>
        <w:jc w:val="center"/>
        <w:rPr>
          <w:color w:val="000000"/>
        </w:rPr>
      </w:pPr>
      <w:r w:rsidRPr="00597934">
        <w:rPr>
          <w:rFonts w:ascii="黑体" w:eastAsia="黑体" w:hAnsi="宋体" w:hint="eastAsia"/>
          <w:color w:val="000000"/>
          <w:kern w:val="0"/>
          <w:szCs w:val="20"/>
        </w:rPr>
        <w:lastRenderedPageBreak/>
        <w:t>表2  检验项目分类</w:t>
      </w:r>
      <w:r w:rsidRPr="00B53172">
        <w:rPr>
          <w:rFonts w:asciiTheme="minorEastAsia" w:eastAsiaTheme="minorEastAsia" w:hAnsiTheme="minorEastAsia" w:hint="eastAsia"/>
          <w:color w:val="000000"/>
          <w:kern w:val="0"/>
          <w:szCs w:val="20"/>
        </w:rPr>
        <w:t>（续）</w:t>
      </w:r>
    </w:p>
    <w:tbl>
      <w:tblPr>
        <w:tblW w:w="9345" w:type="dxa"/>
        <w:tblInd w:w="1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"/>
        <w:gridCol w:w="898"/>
        <w:gridCol w:w="2977"/>
        <w:gridCol w:w="1984"/>
        <w:gridCol w:w="1276"/>
        <w:gridCol w:w="1263"/>
      </w:tblGrid>
      <w:tr w:rsidR="00B53172" w:rsidRPr="00597934" w:rsidTr="005C2304">
        <w:trPr>
          <w:trHeight w:val="20"/>
        </w:trPr>
        <w:tc>
          <w:tcPr>
            <w:tcW w:w="184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72" w:rsidRPr="00597934" w:rsidRDefault="00B53172" w:rsidP="005C2304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597934">
              <w:rPr>
                <w:color w:val="000000"/>
                <w:kern w:val="0"/>
                <w:sz w:val="18"/>
                <w:szCs w:val="18"/>
              </w:rPr>
              <w:t>项目分类</w:t>
            </w: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72" w:rsidRPr="00597934" w:rsidRDefault="00B53172" w:rsidP="005C2304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597934">
              <w:rPr>
                <w:color w:val="000000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72" w:rsidRPr="00597934" w:rsidRDefault="00B53172" w:rsidP="005C2304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597934">
              <w:rPr>
                <w:color w:val="000000"/>
                <w:kern w:val="0"/>
                <w:sz w:val="18"/>
                <w:szCs w:val="18"/>
              </w:rPr>
              <w:t>对应条款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72" w:rsidRPr="00597934" w:rsidRDefault="00B53172" w:rsidP="005C2304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597934">
              <w:rPr>
                <w:rFonts w:ascii="Calibri" w:hAnsi="Calibri" w:hint="eastAsia"/>
                <w:color w:val="000000"/>
                <w:sz w:val="18"/>
                <w:szCs w:val="18"/>
              </w:rPr>
              <w:t>出厂检验</w:t>
            </w:r>
          </w:p>
        </w:tc>
        <w:tc>
          <w:tcPr>
            <w:tcW w:w="126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53172" w:rsidRPr="00597934" w:rsidRDefault="00B53172" w:rsidP="005C2304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597934">
              <w:rPr>
                <w:rFonts w:ascii="Calibri" w:hAnsi="Calibri" w:hint="eastAsia"/>
                <w:color w:val="000000"/>
                <w:sz w:val="18"/>
                <w:szCs w:val="18"/>
              </w:rPr>
              <w:t>型式检验</w:t>
            </w:r>
          </w:p>
        </w:tc>
      </w:tr>
      <w:tr w:rsidR="00B53172" w:rsidRPr="00597934" w:rsidTr="005C2304">
        <w:trPr>
          <w:trHeight w:val="20"/>
        </w:trPr>
        <w:tc>
          <w:tcPr>
            <w:tcW w:w="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53172" w:rsidRPr="00597934" w:rsidRDefault="00B53172" w:rsidP="005C2304">
            <w:pPr>
              <w:jc w:val="center"/>
              <w:rPr>
                <w:color w:val="000000"/>
                <w:sz w:val="18"/>
                <w:szCs w:val="18"/>
              </w:rPr>
            </w:pPr>
            <w:r w:rsidRPr="00597934">
              <w:rPr>
                <w:color w:val="000000"/>
                <w:sz w:val="18"/>
                <w:szCs w:val="18"/>
              </w:rPr>
              <w:t>类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53172" w:rsidRPr="00597934" w:rsidRDefault="00B53172" w:rsidP="005C2304">
            <w:pPr>
              <w:jc w:val="center"/>
              <w:rPr>
                <w:color w:val="000000"/>
                <w:sz w:val="18"/>
                <w:szCs w:val="18"/>
              </w:rPr>
            </w:pPr>
            <w:r w:rsidRPr="00597934">
              <w:rPr>
                <w:color w:val="000000"/>
                <w:sz w:val="18"/>
                <w:szCs w:val="18"/>
              </w:rPr>
              <w:t>项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53172" w:rsidRPr="00597934" w:rsidRDefault="00B53172" w:rsidP="005C23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53172" w:rsidRPr="00597934" w:rsidRDefault="00B53172" w:rsidP="005C23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53172" w:rsidRPr="00597934" w:rsidRDefault="00B53172" w:rsidP="005C2304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3172" w:rsidRPr="00597934" w:rsidRDefault="00B53172" w:rsidP="005C2304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C119DB" w:rsidRPr="00597934" w:rsidTr="00C119DB">
        <w:trPr>
          <w:trHeight w:val="20"/>
        </w:trPr>
        <w:tc>
          <w:tcPr>
            <w:tcW w:w="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597934" w:rsidRDefault="00BE228D" w:rsidP="00C119D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C119DB" w:rsidRDefault="00BE228D" w:rsidP="00C119DB">
            <w:pPr>
              <w:pStyle w:val="afc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C119DB">
              <w:rPr>
                <w:rFonts w:ascii="Times New Roman"/>
                <w:sz w:val="18"/>
                <w:szCs w:val="18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C119DB" w:rsidRDefault="00BE228D" w:rsidP="00C119DB">
            <w:pPr>
              <w:pStyle w:val="afc"/>
              <w:ind w:firstLineChars="0" w:firstLine="0"/>
              <w:rPr>
                <w:rFonts w:ascii="Times New Roman"/>
                <w:sz w:val="18"/>
                <w:szCs w:val="18"/>
              </w:rPr>
            </w:pPr>
            <w:r w:rsidRPr="00C119DB">
              <w:rPr>
                <w:rFonts w:ascii="Times New Roman"/>
                <w:sz w:val="18"/>
                <w:szCs w:val="18"/>
              </w:rPr>
              <w:t>密封性能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C119DB" w:rsidRDefault="00BE228D" w:rsidP="00C119DB">
            <w:pPr>
              <w:pStyle w:val="afc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C119DB">
              <w:rPr>
                <w:rFonts w:ascii="Times New Roman"/>
                <w:sz w:val="18"/>
                <w:szCs w:val="18"/>
              </w:rPr>
              <w:t>4.6.3 c</w:t>
            </w:r>
            <w:r w:rsidRPr="00C119DB">
              <w:rPr>
                <w:rFonts w:ascii="Times New Roman"/>
                <w:sz w:val="18"/>
                <w:szCs w:val="18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4307E9" w:rsidRDefault="00BE228D" w:rsidP="00C119DB">
            <w:pPr>
              <w:pStyle w:val="af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4307E9">
              <w:rPr>
                <w:rFonts w:hAnsi="宋体" w:hint="eastAsia"/>
                <w:sz w:val="18"/>
                <w:szCs w:val="18"/>
              </w:rPr>
              <w:t>√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228D" w:rsidRPr="004307E9" w:rsidRDefault="00BE228D" w:rsidP="00C119DB">
            <w:pPr>
              <w:pStyle w:val="af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4307E9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C119DB" w:rsidRPr="00597934" w:rsidTr="00C119DB">
        <w:trPr>
          <w:trHeight w:val="20"/>
        </w:trPr>
        <w:tc>
          <w:tcPr>
            <w:tcW w:w="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597934" w:rsidRDefault="00BE228D" w:rsidP="00C119D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C119DB" w:rsidRDefault="00BE228D" w:rsidP="00C119DB">
            <w:pPr>
              <w:pStyle w:val="afc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C119DB">
              <w:rPr>
                <w:rFonts w:ascii="Times New Roman"/>
                <w:sz w:val="18"/>
                <w:szCs w:val="18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C119DB" w:rsidRDefault="00BE228D" w:rsidP="00C119DB">
            <w:pPr>
              <w:pStyle w:val="afc"/>
              <w:ind w:firstLineChars="0" w:firstLine="0"/>
              <w:rPr>
                <w:rFonts w:ascii="Times New Roman"/>
                <w:sz w:val="18"/>
                <w:szCs w:val="18"/>
              </w:rPr>
            </w:pPr>
            <w:r w:rsidRPr="00C119DB">
              <w:rPr>
                <w:rFonts w:ascii="Times New Roman"/>
                <w:sz w:val="18"/>
                <w:szCs w:val="18"/>
              </w:rPr>
              <w:t>涂漆质量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C119DB" w:rsidRDefault="00BE228D" w:rsidP="00C119DB">
            <w:pPr>
              <w:pStyle w:val="afc"/>
              <w:ind w:firstLineChars="0" w:firstLine="0"/>
              <w:jc w:val="center"/>
              <w:rPr>
                <w:rFonts w:ascii="Times New Roman"/>
                <w:sz w:val="18"/>
                <w:szCs w:val="18"/>
              </w:rPr>
            </w:pPr>
            <w:r w:rsidRPr="00C119DB">
              <w:rPr>
                <w:rFonts w:ascii="Times New Roman"/>
                <w:sz w:val="18"/>
                <w:szCs w:val="18"/>
              </w:rPr>
              <w:t>4.5.7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8D" w:rsidRPr="004307E9" w:rsidRDefault="00BE228D" w:rsidP="00C119DB">
            <w:pPr>
              <w:pStyle w:val="af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4307E9">
              <w:rPr>
                <w:rFonts w:hAnsi="宋体" w:hint="eastAsia"/>
                <w:sz w:val="18"/>
                <w:szCs w:val="18"/>
              </w:rPr>
              <w:t>√（抽检）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228D" w:rsidRPr="004307E9" w:rsidRDefault="00BE228D" w:rsidP="00C119DB">
            <w:pPr>
              <w:pStyle w:val="afc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4307E9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BE228D" w:rsidRPr="00597934" w:rsidTr="00C119DB">
        <w:trPr>
          <w:trHeight w:val="20"/>
        </w:trPr>
        <w:tc>
          <w:tcPr>
            <w:tcW w:w="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E228D" w:rsidRPr="00597934" w:rsidRDefault="00BE228D" w:rsidP="00C119D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E228D" w:rsidRPr="00C119DB" w:rsidRDefault="00C119DB" w:rsidP="00C119DB">
            <w:pPr>
              <w:jc w:val="center"/>
              <w:rPr>
                <w:color w:val="000000"/>
                <w:sz w:val="18"/>
                <w:szCs w:val="18"/>
              </w:rPr>
            </w:pPr>
            <w:r w:rsidRPr="00C119DB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E228D" w:rsidRPr="00C119DB" w:rsidRDefault="00C119DB" w:rsidP="00C119DB">
            <w:pPr>
              <w:jc w:val="left"/>
              <w:rPr>
                <w:color w:val="000000"/>
                <w:sz w:val="18"/>
                <w:szCs w:val="18"/>
              </w:rPr>
            </w:pPr>
            <w:r w:rsidRPr="00C119DB">
              <w:rPr>
                <w:color w:val="000000"/>
                <w:sz w:val="18"/>
                <w:szCs w:val="18"/>
              </w:rPr>
              <w:t>标牌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E228D" w:rsidRPr="00C119DB" w:rsidRDefault="00C119DB" w:rsidP="00C119DB">
            <w:pPr>
              <w:jc w:val="center"/>
              <w:rPr>
                <w:color w:val="000000"/>
                <w:sz w:val="18"/>
                <w:szCs w:val="18"/>
              </w:rPr>
            </w:pPr>
            <w:r w:rsidRPr="00C119DB">
              <w:rPr>
                <w:color w:val="000000"/>
                <w:sz w:val="18"/>
                <w:szCs w:val="18"/>
              </w:rPr>
              <w:t>7.1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E228D" w:rsidRPr="00597934" w:rsidRDefault="00BE228D" w:rsidP="00C119DB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228D" w:rsidRPr="00597934" w:rsidRDefault="00BE228D" w:rsidP="00C119DB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C119DB" w:rsidRPr="00597934" w:rsidTr="00C119DB">
        <w:trPr>
          <w:trHeight w:val="20"/>
        </w:trPr>
        <w:tc>
          <w:tcPr>
            <w:tcW w:w="934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19DB" w:rsidRPr="00597934" w:rsidRDefault="00C119DB" w:rsidP="00C119DB">
            <w:pPr>
              <w:ind w:firstLineChars="200" w:firstLine="360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  <w:r w:rsidRPr="00C119DB">
              <w:rPr>
                <w:rFonts w:eastAsia="黑体"/>
                <w:color w:val="000000"/>
                <w:kern w:val="0"/>
                <w:sz w:val="18"/>
                <w:szCs w:val="18"/>
              </w:rPr>
              <w:t>注：</w:t>
            </w:r>
            <w:r w:rsidRPr="00C119DB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“√”表示应检验项目，“—”表示不检验项目。</w:t>
            </w:r>
          </w:p>
        </w:tc>
      </w:tr>
    </w:tbl>
    <w:p w:rsidR="00C119DB" w:rsidRPr="00C119DB" w:rsidRDefault="00C119DB" w:rsidP="00C119DB">
      <w:pPr>
        <w:spacing w:beforeLines="100" w:before="312"/>
        <w:rPr>
          <w:color w:val="000000"/>
        </w:rPr>
      </w:pPr>
      <w:bookmarkStart w:id="11" w:name="_Toc531705229"/>
      <w:r>
        <w:rPr>
          <w:rFonts w:ascii="黑体" w:eastAsia="黑体" w:hAnsi="黑体"/>
          <w:color w:val="000000"/>
        </w:rPr>
        <w:t>6</w:t>
      </w:r>
      <w:r w:rsidRPr="00C119DB">
        <w:rPr>
          <w:rFonts w:ascii="黑体" w:eastAsia="黑体" w:hAnsi="黑体"/>
          <w:color w:val="000000"/>
        </w:rPr>
        <w:t>.2.</w:t>
      </w:r>
      <w:r w:rsidRPr="00C119DB">
        <w:rPr>
          <w:rFonts w:ascii="黑体" w:eastAsia="黑体" w:hAnsi="黑体" w:hint="eastAsia"/>
          <w:color w:val="000000"/>
        </w:rPr>
        <w:t>5</w:t>
      </w:r>
      <w:r w:rsidRPr="00C119DB">
        <w:rPr>
          <w:color w:val="000000"/>
        </w:rPr>
        <w:t xml:space="preserve">  </w:t>
      </w:r>
      <w:r w:rsidRPr="00C119DB">
        <w:rPr>
          <w:color w:val="000000"/>
        </w:rPr>
        <w:t>抽样判定方案按表</w:t>
      </w:r>
      <w:r w:rsidRPr="00C119DB">
        <w:rPr>
          <w:rFonts w:hint="eastAsia"/>
          <w:color w:val="000000"/>
        </w:rPr>
        <w:t>3</w:t>
      </w:r>
      <w:r w:rsidRPr="00C119DB">
        <w:rPr>
          <w:color w:val="000000"/>
        </w:rPr>
        <w:t>的规定进行。表中接收质量限</w:t>
      </w:r>
      <w:r w:rsidRPr="00C119DB">
        <w:rPr>
          <w:color w:val="000000"/>
        </w:rPr>
        <w:t xml:space="preserve"> AQL</w:t>
      </w:r>
      <w:r w:rsidRPr="00C119DB">
        <w:rPr>
          <w:color w:val="000000"/>
        </w:rPr>
        <w:t>、接收数</w:t>
      </w:r>
      <w:r w:rsidRPr="00C119DB">
        <w:rPr>
          <w:color w:val="000000"/>
        </w:rPr>
        <w:t xml:space="preserve"> Ac</w:t>
      </w:r>
      <w:r w:rsidRPr="00C119DB">
        <w:rPr>
          <w:color w:val="000000"/>
        </w:rPr>
        <w:t>、拒收数</w:t>
      </w:r>
      <w:r w:rsidRPr="00C119DB">
        <w:rPr>
          <w:color w:val="000000"/>
        </w:rPr>
        <w:t xml:space="preserve">Re </w:t>
      </w:r>
      <w:r w:rsidRPr="00C119DB">
        <w:rPr>
          <w:color w:val="000000"/>
        </w:rPr>
        <w:t>均按计点法（即不合格项次数）计算。采用逐项考核，按类别判定的原则，若各类不合格项次小于或等于接收数</w:t>
      </w:r>
      <w:r w:rsidRPr="00C119DB">
        <w:rPr>
          <w:color w:val="000000"/>
        </w:rPr>
        <w:t xml:space="preserve"> Ac </w:t>
      </w:r>
      <w:r w:rsidRPr="00C119DB">
        <w:rPr>
          <w:color w:val="000000"/>
        </w:rPr>
        <w:t>时，判定该产品合格；若不合格项次大于或等于该拒收数</w:t>
      </w:r>
      <w:r w:rsidRPr="00C119DB">
        <w:rPr>
          <w:color w:val="000000"/>
        </w:rPr>
        <w:t xml:space="preserve"> Re </w:t>
      </w:r>
      <w:r w:rsidRPr="00C119DB">
        <w:rPr>
          <w:color w:val="000000"/>
        </w:rPr>
        <w:t>时，判定该产品不合格。</w:t>
      </w:r>
    </w:p>
    <w:p w:rsidR="00C119DB" w:rsidRPr="00C119DB" w:rsidRDefault="00C119DB" w:rsidP="00C119DB">
      <w:pPr>
        <w:widowControl/>
        <w:spacing w:beforeLines="50" w:before="156" w:afterLines="50" w:after="156"/>
        <w:ind w:left="420"/>
        <w:jc w:val="center"/>
        <w:rPr>
          <w:rFonts w:ascii="黑体" w:eastAsia="黑体" w:hAnsi="宋体"/>
          <w:color w:val="000000"/>
          <w:kern w:val="0"/>
          <w:szCs w:val="20"/>
        </w:rPr>
      </w:pPr>
      <w:r w:rsidRPr="00C119DB">
        <w:rPr>
          <w:rFonts w:ascii="黑体" w:eastAsia="黑体" w:hAnsi="宋体" w:hint="eastAsia"/>
          <w:color w:val="000000"/>
          <w:kern w:val="0"/>
          <w:szCs w:val="20"/>
        </w:rPr>
        <w:t>表3</w:t>
      </w:r>
      <w:r w:rsidRPr="00C119DB">
        <w:rPr>
          <w:rFonts w:ascii="黑体" w:eastAsia="黑体" w:hAnsi="宋体"/>
          <w:color w:val="000000"/>
          <w:kern w:val="0"/>
          <w:szCs w:val="20"/>
        </w:rPr>
        <w:t xml:space="preserve"> </w:t>
      </w:r>
      <w:r w:rsidRPr="00C119DB">
        <w:rPr>
          <w:rFonts w:ascii="黑体" w:eastAsia="黑体" w:hAnsi="宋体" w:hint="eastAsia"/>
          <w:color w:val="000000"/>
          <w:kern w:val="0"/>
          <w:szCs w:val="20"/>
        </w:rPr>
        <w:t xml:space="preserve"> 抽样判定方案</w:t>
      </w:r>
    </w:p>
    <w:tbl>
      <w:tblPr>
        <w:tblW w:w="0" w:type="auto"/>
        <w:tblInd w:w="6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41"/>
        <w:gridCol w:w="2173"/>
        <w:gridCol w:w="2174"/>
        <w:gridCol w:w="2302"/>
      </w:tblGrid>
      <w:tr w:rsidR="00C119DB" w:rsidRPr="00C119DB" w:rsidTr="008814F6">
        <w:tc>
          <w:tcPr>
            <w:tcW w:w="2741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19DB" w:rsidRPr="00C119DB" w:rsidRDefault="00C119DB" w:rsidP="00C119DB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119DB">
              <w:rPr>
                <w:color w:val="000000"/>
                <w:kern w:val="0"/>
                <w:sz w:val="18"/>
                <w:szCs w:val="18"/>
              </w:rPr>
              <w:t>检验项目类别</w:t>
            </w:r>
          </w:p>
        </w:tc>
        <w:tc>
          <w:tcPr>
            <w:tcW w:w="21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</w:tcPr>
          <w:p w:rsidR="00C119DB" w:rsidRPr="00C119DB" w:rsidRDefault="00C119DB" w:rsidP="00C119DB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119DB">
              <w:rPr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2174" w:type="dxa"/>
            <w:tcBorders>
              <w:top w:val="single" w:sz="8" w:space="0" w:color="auto"/>
              <w:bottom w:val="single" w:sz="4" w:space="0" w:color="auto"/>
            </w:tcBorders>
          </w:tcPr>
          <w:p w:rsidR="00C119DB" w:rsidRPr="00C119DB" w:rsidRDefault="00C119DB" w:rsidP="00C119DB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119DB">
              <w:rPr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2302" w:type="dxa"/>
            <w:tcBorders>
              <w:top w:val="single" w:sz="8" w:space="0" w:color="auto"/>
              <w:bottom w:val="single" w:sz="4" w:space="0" w:color="auto"/>
            </w:tcBorders>
          </w:tcPr>
          <w:p w:rsidR="00C119DB" w:rsidRPr="00C119DB" w:rsidRDefault="00C119DB" w:rsidP="00C119DB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119DB">
              <w:rPr>
                <w:color w:val="000000"/>
                <w:kern w:val="0"/>
                <w:sz w:val="18"/>
                <w:szCs w:val="18"/>
              </w:rPr>
              <w:t>C</w:t>
            </w:r>
          </w:p>
        </w:tc>
      </w:tr>
      <w:tr w:rsidR="00C119DB" w:rsidRPr="00C119DB" w:rsidTr="008814F6">
        <w:tc>
          <w:tcPr>
            <w:tcW w:w="2741" w:type="dxa"/>
            <w:tcBorders>
              <w:top w:val="single" w:sz="4" w:space="0" w:color="auto"/>
              <w:right w:val="single" w:sz="8" w:space="0" w:color="auto"/>
            </w:tcBorders>
          </w:tcPr>
          <w:p w:rsidR="00C119DB" w:rsidRPr="00C119DB" w:rsidRDefault="00C119DB" w:rsidP="00C119DB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119DB">
              <w:rPr>
                <w:color w:val="000000"/>
                <w:kern w:val="0"/>
                <w:sz w:val="18"/>
                <w:szCs w:val="18"/>
              </w:rPr>
              <w:t>检验项目数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8" w:space="0" w:color="auto"/>
            </w:tcBorders>
          </w:tcPr>
          <w:p w:rsidR="00C119DB" w:rsidRPr="00C119DB" w:rsidRDefault="00C119DB" w:rsidP="00C119DB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119DB">
              <w:rPr>
                <w:rFonts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174" w:type="dxa"/>
            <w:tcBorders>
              <w:top w:val="single" w:sz="4" w:space="0" w:color="auto"/>
            </w:tcBorders>
          </w:tcPr>
          <w:p w:rsidR="00C119DB" w:rsidRPr="00C119DB" w:rsidRDefault="00C119DB" w:rsidP="00C119DB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119DB">
              <w:rPr>
                <w:rFonts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302" w:type="dxa"/>
            <w:tcBorders>
              <w:top w:val="single" w:sz="4" w:space="0" w:color="auto"/>
            </w:tcBorders>
          </w:tcPr>
          <w:p w:rsidR="00C119DB" w:rsidRPr="00C119DB" w:rsidRDefault="00C119DB" w:rsidP="00C119DB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Cs w:val="21"/>
              </w:rPr>
            </w:pPr>
            <w:r w:rsidRPr="00C119DB">
              <w:rPr>
                <w:color w:val="000000"/>
                <w:kern w:val="0"/>
                <w:sz w:val="18"/>
                <w:szCs w:val="18"/>
              </w:rPr>
              <w:t>13</w:t>
            </w:r>
          </w:p>
        </w:tc>
      </w:tr>
      <w:tr w:rsidR="00C119DB" w:rsidRPr="00C119DB" w:rsidTr="008814F6">
        <w:tc>
          <w:tcPr>
            <w:tcW w:w="2741" w:type="dxa"/>
            <w:tcBorders>
              <w:right w:val="single" w:sz="8" w:space="0" w:color="auto"/>
            </w:tcBorders>
          </w:tcPr>
          <w:p w:rsidR="00C119DB" w:rsidRPr="00C119DB" w:rsidRDefault="00C119DB" w:rsidP="00C119DB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119DB">
              <w:rPr>
                <w:color w:val="000000"/>
                <w:kern w:val="0"/>
                <w:sz w:val="18"/>
                <w:szCs w:val="18"/>
              </w:rPr>
              <w:t>样本量</w:t>
            </w:r>
            <w:r w:rsidRPr="00C119DB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C119DB">
              <w:rPr>
                <w:i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6649" w:type="dxa"/>
            <w:gridSpan w:val="3"/>
            <w:tcBorders>
              <w:left w:val="single" w:sz="8" w:space="0" w:color="auto"/>
            </w:tcBorders>
          </w:tcPr>
          <w:p w:rsidR="00C119DB" w:rsidRPr="00C119DB" w:rsidRDefault="00C119DB" w:rsidP="00C119DB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119DB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C119DB" w:rsidRPr="00C119DB" w:rsidTr="008814F6">
        <w:tc>
          <w:tcPr>
            <w:tcW w:w="2741" w:type="dxa"/>
            <w:tcBorders>
              <w:right w:val="single" w:sz="8" w:space="0" w:color="auto"/>
            </w:tcBorders>
          </w:tcPr>
          <w:p w:rsidR="00C119DB" w:rsidRPr="00C119DB" w:rsidRDefault="00C119DB" w:rsidP="00C119DB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119DB">
              <w:rPr>
                <w:color w:val="000000"/>
                <w:kern w:val="0"/>
                <w:sz w:val="18"/>
                <w:szCs w:val="18"/>
              </w:rPr>
              <w:t>AQL</w:t>
            </w:r>
          </w:p>
        </w:tc>
        <w:tc>
          <w:tcPr>
            <w:tcW w:w="2173" w:type="dxa"/>
            <w:tcBorders>
              <w:left w:val="single" w:sz="8" w:space="0" w:color="auto"/>
            </w:tcBorders>
          </w:tcPr>
          <w:p w:rsidR="00C119DB" w:rsidRPr="00C119DB" w:rsidRDefault="00C119DB" w:rsidP="00C119DB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119DB">
              <w:rPr>
                <w:color w:val="000000"/>
                <w:kern w:val="0"/>
                <w:sz w:val="18"/>
                <w:szCs w:val="18"/>
              </w:rPr>
              <w:t>6.5</w:t>
            </w:r>
          </w:p>
        </w:tc>
        <w:tc>
          <w:tcPr>
            <w:tcW w:w="2174" w:type="dxa"/>
            <w:vAlign w:val="center"/>
          </w:tcPr>
          <w:p w:rsidR="00C119DB" w:rsidRPr="00C119DB" w:rsidRDefault="00C119DB" w:rsidP="00C119DB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119DB">
              <w:rPr>
                <w:rFonts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2302" w:type="dxa"/>
            <w:vAlign w:val="center"/>
          </w:tcPr>
          <w:p w:rsidR="00C119DB" w:rsidRPr="00C119DB" w:rsidRDefault="00C119DB" w:rsidP="00C119DB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119DB">
              <w:rPr>
                <w:rFonts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</w:tr>
      <w:tr w:rsidR="00C119DB" w:rsidRPr="00C119DB" w:rsidTr="008814F6">
        <w:trPr>
          <w:trHeight w:val="283"/>
        </w:trPr>
        <w:tc>
          <w:tcPr>
            <w:tcW w:w="2741" w:type="dxa"/>
            <w:tcBorders>
              <w:bottom w:val="single" w:sz="8" w:space="0" w:color="auto"/>
              <w:right w:val="single" w:sz="8" w:space="0" w:color="auto"/>
            </w:tcBorders>
          </w:tcPr>
          <w:p w:rsidR="00C119DB" w:rsidRPr="00C119DB" w:rsidRDefault="00C119DB" w:rsidP="00C119DB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119DB">
              <w:rPr>
                <w:color w:val="000000"/>
                <w:kern w:val="0"/>
                <w:sz w:val="18"/>
                <w:szCs w:val="18"/>
              </w:rPr>
              <w:t>Ac      Re</w:t>
            </w:r>
          </w:p>
        </w:tc>
        <w:tc>
          <w:tcPr>
            <w:tcW w:w="2173" w:type="dxa"/>
            <w:tcBorders>
              <w:left w:val="single" w:sz="8" w:space="0" w:color="auto"/>
            </w:tcBorders>
          </w:tcPr>
          <w:p w:rsidR="00C119DB" w:rsidRPr="00C119DB" w:rsidRDefault="00C119DB" w:rsidP="00C119DB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119DB">
              <w:rPr>
                <w:color w:val="000000"/>
                <w:kern w:val="0"/>
                <w:sz w:val="18"/>
                <w:szCs w:val="18"/>
              </w:rPr>
              <w:t>0      1</w:t>
            </w:r>
          </w:p>
        </w:tc>
        <w:tc>
          <w:tcPr>
            <w:tcW w:w="2174" w:type="dxa"/>
            <w:vAlign w:val="center"/>
          </w:tcPr>
          <w:p w:rsidR="00C119DB" w:rsidRPr="00C119DB" w:rsidRDefault="00C119DB" w:rsidP="00C119DB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119DB">
              <w:rPr>
                <w:rFonts w:hint="eastAsia"/>
                <w:color w:val="000000"/>
                <w:kern w:val="0"/>
                <w:sz w:val="18"/>
                <w:szCs w:val="18"/>
              </w:rPr>
              <w:t>1     2</w:t>
            </w:r>
          </w:p>
        </w:tc>
        <w:tc>
          <w:tcPr>
            <w:tcW w:w="2302" w:type="dxa"/>
            <w:vAlign w:val="center"/>
          </w:tcPr>
          <w:p w:rsidR="00C119DB" w:rsidRPr="00C119DB" w:rsidRDefault="00C119DB" w:rsidP="00C119DB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119DB">
              <w:rPr>
                <w:rFonts w:hint="eastAsia"/>
                <w:color w:val="000000"/>
                <w:kern w:val="0"/>
                <w:sz w:val="18"/>
                <w:szCs w:val="18"/>
              </w:rPr>
              <w:t>2      3</w:t>
            </w:r>
          </w:p>
        </w:tc>
      </w:tr>
    </w:tbl>
    <w:bookmarkEnd w:id="11"/>
    <w:p w:rsidR="00C119DB" w:rsidRDefault="00C04A37" w:rsidP="00C04A37">
      <w:pPr>
        <w:widowControl/>
        <w:spacing w:beforeLines="100" w:before="312" w:afterLines="100" w:after="312"/>
        <w:outlineLvl w:val="1"/>
        <w:rPr>
          <w:rFonts w:ascii="黑体" w:eastAsia="黑体" w:hAnsi="Calibri"/>
          <w:color w:val="000000"/>
          <w:kern w:val="0"/>
          <w:szCs w:val="20"/>
        </w:rPr>
      </w:pPr>
      <w:r>
        <w:rPr>
          <w:rFonts w:ascii="黑体" w:eastAsia="黑体" w:hAnsi="Calibri"/>
          <w:color w:val="000000"/>
          <w:kern w:val="0"/>
          <w:szCs w:val="20"/>
        </w:rPr>
        <w:t>7</w:t>
      </w:r>
      <w:r w:rsidR="00C119DB" w:rsidRPr="00C119DB">
        <w:rPr>
          <w:rFonts w:ascii="黑体" w:eastAsia="黑体" w:hAnsi="Calibri"/>
          <w:color w:val="000000"/>
          <w:kern w:val="0"/>
          <w:szCs w:val="20"/>
        </w:rPr>
        <w:t xml:space="preserve">  </w:t>
      </w:r>
      <w:r w:rsidR="00C119DB" w:rsidRPr="00C119DB">
        <w:rPr>
          <w:rFonts w:ascii="黑体" w:eastAsia="黑体" w:hAnsi="Calibri" w:hint="eastAsia"/>
          <w:color w:val="000000"/>
          <w:kern w:val="0"/>
          <w:szCs w:val="20"/>
        </w:rPr>
        <w:t>标志、包装、运输及贮存</w:t>
      </w:r>
    </w:p>
    <w:p w:rsidR="00C04A37" w:rsidRPr="00C04A37" w:rsidRDefault="00C04A37" w:rsidP="00C04A37">
      <w:pPr>
        <w:widowControl/>
        <w:jc w:val="left"/>
        <w:outlineLvl w:val="2"/>
        <w:rPr>
          <w:rFonts w:ascii="宋体" w:hAnsi="宋体"/>
          <w:color w:val="000000"/>
          <w:kern w:val="0"/>
          <w:szCs w:val="21"/>
        </w:rPr>
      </w:pPr>
      <w:bookmarkStart w:id="12" w:name="_Toc531705230"/>
      <w:bookmarkStart w:id="13" w:name="_Toc53584973"/>
      <w:bookmarkStart w:id="14" w:name="_Toc54690246"/>
      <w:r>
        <w:rPr>
          <w:rFonts w:ascii="黑体" w:eastAsia="黑体" w:hAnsi="黑体"/>
          <w:color w:val="000000"/>
          <w:kern w:val="0"/>
          <w:szCs w:val="21"/>
        </w:rPr>
        <w:t>7</w:t>
      </w:r>
      <w:r w:rsidRPr="00C04A37">
        <w:rPr>
          <w:rFonts w:ascii="黑体" w:eastAsia="黑体" w:hAnsi="黑体" w:hint="eastAsia"/>
          <w:color w:val="000000"/>
          <w:kern w:val="0"/>
          <w:szCs w:val="21"/>
        </w:rPr>
        <w:t xml:space="preserve">.1 </w:t>
      </w:r>
      <w:r w:rsidRPr="00C04A37">
        <w:rPr>
          <w:rFonts w:ascii="宋体" w:hAnsi="宋体" w:hint="eastAsia"/>
          <w:color w:val="000000"/>
          <w:kern w:val="0"/>
          <w:szCs w:val="21"/>
        </w:rPr>
        <w:t xml:space="preserve"> </w:t>
      </w:r>
      <w:r>
        <w:rPr>
          <w:rFonts w:ascii="宋体" w:hAnsi="宋体" w:hint="eastAsia"/>
          <w:color w:val="000000"/>
        </w:rPr>
        <w:t>捡拾台</w:t>
      </w:r>
      <w:r w:rsidRPr="00C04A37">
        <w:rPr>
          <w:rFonts w:ascii="宋体" w:hAnsi="宋体" w:hint="eastAsia"/>
          <w:color w:val="000000"/>
          <w:kern w:val="0"/>
          <w:szCs w:val="21"/>
        </w:rPr>
        <w:t>上应安装牢固的产品标牌。标牌应符</w:t>
      </w:r>
      <w:r w:rsidRPr="00C04A37">
        <w:rPr>
          <w:rFonts w:ascii="Calibri" w:hAnsi="Calibri"/>
          <w:color w:val="000000"/>
          <w:kern w:val="0"/>
          <w:szCs w:val="21"/>
        </w:rPr>
        <w:t>合</w:t>
      </w:r>
      <w:r w:rsidRPr="00C04A37">
        <w:rPr>
          <w:color w:val="000000"/>
          <w:kern w:val="0"/>
          <w:szCs w:val="21"/>
        </w:rPr>
        <w:t>GB/T 13306</w:t>
      </w:r>
      <w:r w:rsidRPr="00C04A37">
        <w:rPr>
          <w:rFonts w:ascii="Calibri" w:hAnsi="Calibri"/>
          <w:color w:val="000000"/>
          <w:kern w:val="0"/>
          <w:szCs w:val="21"/>
        </w:rPr>
        <w:t>的规</w:t>
      </w:r>
      <w:r w:rsidRPr="00C04A37">
        <w:rPr>
          <w:rFonts w:ascii="宋体" w:hAnsi="宋体" w:hint="eastAsia"/>
          <w:color w:val="000000"/>
          <w:kern w:val="0"/>
          <w:szCs w:val="21"/>
        </w:rPr>
        <w:t>定，内容至少应包括：</w:t>
      </w:r>
    </w:p>
    <w:p w:rsidR="00C04A37" w:rsidRPr="00C04A37" w:rsidRDefault="00C04A37" w:rsidP="00C04A37">
      <w:pPr>
        <w:ind w:firstLineChars="200" w:firstLine="420"/>
        <w:jc w:val="left"/>
        <w:rPr>
          <w:rFonts w:ascii="宋体" w:hAnsi="宋体"/>
          <w:color w:val="000000"/>
          <w:kern w:val="0"/>
          <w:szCs w:val="21"/>
        </w:rPr>
      </w:pPr>
      <w:r w:rsidRPr="00C04A37">
        <w:rPr>
          <w:rFonts w:ascii="宋体" w:hAnsi="宋体" w:hint="eastAsia"/>
          <w:color w:val="000000"/>
          <w:kern w:val="0"/>
          <w:szCs w:val="21"/>
        </w:rPr>
        <w:t>a） 制造商名称及地址；</w:t>
      </w:r>
    </w:p>
    <w:p w:rsidR="00C04A37" w:rsidRPr="00C04A37" w:rsidRDefault="00C04A37" w:rsidP="00C04A37">
      <w:pPr>
        <w:ind w:firstLineChars="200" w:firstLine="420"/>
        <w:jc w:val="left"/>
        <w:rPr>
          <w:rFonts w:ascii="宋体" w:hAnsi="宋体"/>
          <w:color w:val="000000"/>
          <w:kern w:val="0"/>
          <w:szCs w:val="21"/>
        </w:rPr>
      </w:pPr>
      <w:bookmarkStart w:id="15" w:name="OLE_LINK20"/>
      <w:bookmarkStart w:id="16" w:name="OLE_LINK21"/>
      <w:r w:rsidRPr="00C04A37">
        <w:rPr>
          <w:rFonts w:ascii="宋体" w:hAnsi="宋体" w:hint="eastAsia"/>
          <w:color w:val="000000"/>
          <w:kern w:val="0"/>
          <w:szCs w:val="21"/>
        </w:rPr>
        <w:t>b）</w:t>
      </w:r>
      <w:bookmarkEnd w:id="15"/>
      <w:bookmarkEnd w:id="16"/>
      <w:r w:rsidRPr="00C04A37">
        <w:rPr>
          <w:rFonts w:ascii="宋体" w:hAnsi="宋体" w:hint="eastAsia"/>
          <w:color w:val="000000"/>
          <w:kern w:val="0"/>
          <w:szCs w:val="21"/>
        </w:rPr>
        <w:t xml:space="preserve"> 产品型号与名称；</w:t>
      </w:r>
    </w:p>
    <w:p w:rsidR="00C04A37" w:rsidRPr="00C04A37" w:rsidRDefault="00C04A37" w:rsidP="00C04A37">
      <w:pPr>
        <w:ind w:firstLineChars="200" w:firstLine="420"/>
        <w:jc w:val="left"/>
        <w:rPr>
          <w:rFonts w:ascii="宋体" w:hAnsi="宋体"/>
          <w:color w:val="000000"/>
          <w:kern w:val="0"/>
          <w:szCs w:val="21"/>
        </w:rPr>
      </w:pPr>
      <w:r w:rsidRPr="00C04A37">
        <w:rPr>
          <w:rFonts w:ascii="宋体" w:hAnsi="宋体" w:hint="eastAsia"/>
          <w:color w:val="000000"/>
          <w:kern w:val="0"/>
          <w:szCs w:val="21"/>
        </w:rPr>
        <w:t>c） 产品主要技术参数：</w:t>
      </w:r>
      <w:r w:rsidRPr="00C04A37">
        <w:rPr>
          <w:rFonts w:hint="eastAsia"/>
          <w:color w:val="000000"/>
          <w:szCs w:val="21"/>
        </w:rPr>
        <w:t>作业幅宽、产品重量、外形尺寸；</w:t>
      </w:r>
    </w:p>
    <w:p w:rsidR="00C04A37" w:rsidRPr="00C04A37" w:rsidRDefault="00C04A37" w:rsidP="00C04A37">
      <w:pPr>
        <w:ind w:firstLineChars="200" w:firstLine="420"/>
        <w:jc w:val="left"/>
        <w:rPr>
          <w:rFonts w:ascii="宋体" w:hAnsi="宋体"/>
          <w:color w:val="000000"/>
          <w:kern w:val="0"/>
          <w:szCs w:val="21"/>
        </w:rPr>
      </w:pPr>
      <w:r w:rsidRPr="00C04A37">
        <w:rPr>
          <w:rFonts w:ascii="宋体" w:hAnsi="宋体" w:hint="eastAsia"/>
          <w:color w:val="000000"/>
          <w:kern w:val="0"/>
          <w:szCs w:val="21"/>
        </w:rPr>
        <w:t>d） 产品</w:t>
      </w:r>
      <w:r w:rsidRPr="00C04A37">
        <w:rPr>
          <w:rFonts w:ascii="宋体" w:hAnsi="宋体" w:hint="eastAsia"/>
          <w:color w:val="000000"/>
          <w:szCs w:val="21"/>
        </w:rPr>
        <w:t>出厂编号</w:t>
      </w:r>
      <w:r w:rsidRPr="00C04A37">
        <w:rPr>
          <w:rFonts w:ascii="宋体" w:hAnsi="宋体" w:hint="eastAsia"/>
          <w:color w:val="000000"/>
          <w:kern w:val="0"/>
          <w:szCs w:val="21"/>
        </w:rPr>
        <w:t>；</w:t>
      </w:r>
    </w:p>
    <w:p w:rsidR="00C04A37" w:rsidRPr="00C04A37" w:rsidRDefault="00C04A37" w:rsidP="00C04A37">
      <w:pPr>
        <w:ind w:firstLineChars="200" w:firstLine="420"/>
        <w:jc w:val="left"/>
        <w:rPr>
          <w:rFonts w:ascii="宋体" w:hAnsi="宋体"/>
          <w:color w:val="000000"/>
          <w:kern w:val="0"/>
          <w:szCs w:val="21"/>
        </w:rPr>
      </w:pPr>
      <w:r w:rsidRPr="00C04A37">
        <w:rPr>
          <w:rFonts w:ascii="宋体" w:hAnsi="宋体" w:hint="eastAsia"/>
          <w:color w:val="000000"/>
          <w:kern w:val="0"/>
          <w:szCs w:val="21"/>
        </w:rPr>
        <w:t>e） 产品制造日期；</w:t>
      </w:r>
    </w:p>
    <w:p w:rsidR="00C04A37" w:rsidRPr="00C04A37" w:rsidRDefault="00C04A37" w:rsidP="00C04A37">
      <w:pPr>
        <w:ind w:firstLineChars="200" w:firstLine="420"/>
        <w:jc w:val="left"/>
        <w:rPr>
          <w:rFonts w:ascii="宋体" w:hAnsi="宋体"/>
          <w:color w:val="000000"/>
          <w:szCs w:val="21"/>
        </w:rPr>
      </w:pPr>
      <w:r w:rsidRPr="00C04A37">
        <w:rPr>
          <w:rFonts w:ascii="宋体" w:hAnsi="宋体" w:hint="eastAsia"/>
          <w:color w:val="000000"/>
          <w:kern w:val="0"/>
          <w:szCs w:val="21"/>
        </w:rPr>
        <w:t>f） 产品执行标准。</w:t>
      </w:r>
    </w:p>
    <w:p w:rsidR="00C04A37" w:rsidRPr="00C04A37" w:rsidRDefault="00C04A37" w:rsidP="00C04A37">
      <w:pPr>
        <w:tabs>
          <w:tab w:val="left" w:pos="567"/>
        </w:tabs>
        <w:rPr>
          <w:rFonts w:ascii="宋体" w:hAnsi="宋体"/>
          <w:color w:val="000000"/>
        </w:rPr>
      </w:pPr>
      <w:r w:rsidRPr="00C04A37">
        <w:rPr>
          <w:rFonts w:ascii="黑体" w:eastAsia="黑体" w:hAnsi="黑体" w:hint="eastAsia"/>
          <w:color w:val="000000"/>
          <w:kern w:val="0"/>
          <w:szCs w:val="21"/>
        </w:rPr>
        <w:t>8</w:t>
      </w:r>
      <w:r w:rsidRPr="00C04A37">
        <w:rPr>
          <w:rFonts w:ascii="黑体" w:eastAsia="黑体" w:hAnsi="黑体" w:hint="eastAsia"/>
          <w:color w:val="000000"/>
          <w:kern w:val="0"/>
          <w:szCs w:val="21"/>
          <w:lang w:val="zh-CN"/>
        </w:rPr>
        <w:t xml:space="preserve">.2 </w:t>
      </w:r>
      <w:r w:rsidRPr="00C04A37">
        <w:rPr>
          <w:rFonts w:ascii="黑体" w:eastAsia="黑体" w:hAnsi="黑体"/>
          <w:color w:val="000000"/>
          <w:kern w:val="0"/>
          <w:szCs w:val="21"/>
          <w:lang w:val="zh-CN"/>
        </w:rPr>
        <w:t xml:space="preserve"> </w:t>
      </w:r>
      <w:r>
        <w:rPr>
          <w:rFonts w:ascii="宋体" w:hAnsi="宋体" w:hint="eastAsia"/>
          <w:color w:val="000000"/>
        </w:rPr>
        <w:t>捡拾台</w:t>
      </w:r>
      <w:r w:rsidRPr="00C04A37">
        <w:rPr>
          <w:rFonts w:ascii="宋体" w:hAnsi="宋体" w:hint="eastAsia"/>
          <w:color w:val="000000"/>
        </w:rPr>
        <w:t>出厂装运时，对附件、备件、工具及运输中必须拆下的零部件，应进行分类包装、标识，</w:t>
      </w:r>
      <w:r w:rsidRPr="00C04A37">
        <w:rPr>
          <w:rFonts w:ascii="宋体" w:hAnsi="宋体"/>
          <w:color w:val="000000"/>
        </w:rPr>
        <w:t>应保证</w:t>
      </w:r>
      <w:r>
        <w:rPr>
          <w:rFonts w:ascii="宋体" w:hAnsi="宋体" w:hint="eastAsia"/>
          <w:color w:val="000000"/>
        </w:rPr>
        <w:t>捡拾台</w:t>
      </w:r>
      <w:r w:rsidRPr="00C04A37">
        <w:rPr>
          <w:rFonts w:ascii="宋体" w:hAnsi="宋体" w:hint="eastAsia"/>
          <w:color w:val="000000"/>
        </w:rPr>
        <w:t>（包括备件、附件和随机工具）</w:t>
      </w:r>
      <w:r w:rsidRPr="00C04A37">
        <w:rPr>
          <w:rFonts w:ascii="宋体" w:hAnsi="宋体"/>
          <w:color w:val="000000"/>
        </w:rPr>
        <w:t>在正常运输中不致发生损坏</w:t>
      </w:r>
      <w:r w:rsidRPr="00C04A37">
        <w:rPr>
          <w:rFonts w:ascii="宋体" w:hAnsi="宋体" w:hint="eastAsia"/>
          <w:color w:val="000000"/>
        </w:rPr>
        <w:t>和丢失</w:t>
      </w:r>
      <w:r w:rsidRPr="00C04A37">
        <w:rPr>
          <w:rFonts w:ascii="宋体" w:hAnsi="宋体"/>
          <w:color w:val="000000"/>
        </w:rPr>
        <w:t>。</w:t>
      </w:r>
    </w:p>
    <w:p w:rsidR="00C04A37" w:rsidRPr="00C04A37" w:rsidRDefault="00C04A37" w:rsidP="00C04A37">
      <w:pPr>
        <w:rPr>
          <w:color w:val="000000"/>
        </w:rPr>
      </w:pPr>
      <w:bookmarkStart w:id="17" w:name="_Toc53584977"/>
      <w:r w:rsidRPr="00C04A37">
        <w:rPr>
          <w:rFonts w:ascii="黑体" w:eastAsia="黑体" w:hAnsi="宋体" w:hint="eastAsia"/>
          <w:color w:val="000000"/>
        </w:rPr>
        <w:t>8</w:t>
      </w:r>
      <w:r w:rsidRPr="00C04A37">
        <w:rPr>
          <w:rFonts w:ascii="黑体" w:eastAsia="黑体" w:hAnsi="宋体"/>
          <w:color w:val="000000"/>
        </w:rPr>
        <w:t>.</w:t>
      </w:r>
      <w:r w:rsidRPr="00C04A37">
        <w:rPr>
          <w:rFonts w:ascii="黑体" w:eastAsia="黑体" w:hAnsi="宋体" w:hint="eastAsia"/>
          <w:color w:val="000000"/>
        </w:rPr>
        <w:t>3</w:t>
      </w:r>
      <w:r w:rsidRPr="00C04A37">
        <w:rPr>
          <w:rFonts w:ascii="黑体" w:eastAsia="黑体" w:hAnsi="宋体"/>
          <w:color w:val="000000"/>
        </w:rPr>
        <w:t xml:space="preserve"> </w:t>
      </w:r>
      <w:r w:rsidRPr="00C04A37">
        <w:rPr>
          <w:rFonts w:ascii="Calibri" w:hAnsi="宋体"/>
          <w:color w:val="000000"/>
        </w:rPr>
        <w:t xml:space="preserve"> </w:t>
      </w:r>
      <w:r w:rsidRPr="00C04A37">
        <w:rPr>
          <w:rFonts w:ascii="Calibri" w:hAnsi="宋体"/>
          <w:color w:val="000000"/>
        </w:rPr>
        <w:t>出厂的</w:t>
      </w:r>
      <w:r>
        <w:rPr>
          <w:rFonts w:ascii="宋体" w:hAnsi="宋体" w:hint="eastAsia"/>
          <w:color w:val="000000"/>
        </w:rPr>
        <w:t>捡拾台</w:t>
      </w:r>
      <w:r w:rsidRPr="00C04A37">
        <w:rPr>
          <w:rFonts w:ascii="Calibri" w:hAnsi="宋体"/>
          <w:color w:val="000000"/>
        </w:rPr>
        <w:t>应按照产品技术文件的规定配齐全套备件、附件和随机工具</w:t>
      </w:r>
      <w:r w:rsidRPr="00C04A37">
        <w:rPr>
          <w:rFonts w:ascii="Calibri" w:hAnsi="宋体" w:hint="eastAsia"/>
          <w:color w:val="000000"/>
        </w:rPr>
        <w:t>，并应</w:t>
      </w:r>
      <w:r w:rsidRPr="00C04A37">
        <w:rPr>
          <w:rFonts w:ascii="Calibri" w:hAnsi="宋体"/>
          <w:color w:val="000000"/>
        </w:rPr>
        <w:t>随</w:t>
      </w:r>
      <w:r w:rsidRPr="00C04A37">
        <w:rPr>
          <w:rFonts w:ascii="宋体" w:hAnsi="宋体" w:hint="eastAsia"/>
          <w:color w:val="000000"/>
        </w:rPr>
        <w:t>机</w:t>
      </w:r>
      <w:r w:rsidRPr="00C04A37">
        <w:rPr>
          <w:rFonts w:ascii="Calibri" w:hAnsi="宋体"/>
          <w:color w:val="000000"/>
        </w:rPr>
        <w:t>提供</w:t>
      </w:r>
      <w:r w:rsidRPr="00C04A37">
        <w:rPr>
          <w:rFonts w:ascii="宋体" w:hAnsi="宋体" w:hint="eastAsia"/>
          <w:color w:val="000000"/>
        </w:rPr>
        <w:t>至少</w:t>
      </w:r>
      <w:r w:rsidRPr="00C04A37">
        <w:rPr>
          <w:rFonts w:ascii="Calibri" w:hAnsi="宋体"/>
          <w:color w:val="000000"/>
        </w:rPr>
        <w:t>下列文件</w:t>
      </w:r>
      <w:r w:rsidRPr="00C04A37">
        <w:rPr>
          <w:rFonts w:ascii="Calibri" w:hAnsi="宋体" w:hint="eastAsia"/>
          <w:color w:val="000000"/>
        </w:rPr>
        <w:t>：</w:t>
      </w:r>
    </w:p>
    <w:p w:rsidR="00C04A37" w:rsidRPr="00C04A37" w:rsidRDefault="00C04A37" w:rsidP="00C04A37">
      <w:pPr>
        <w:ind w:firstLineChars="190" w:firstLine="399"/>
        <w:rPr>
          <w:color w:val="000000"/>
        </w:rPr>
      </w:pPr>
      <w:r w:rsidRPr="00C04A37">
        <w:rPr>
          <w:color w:val="000000"/>
        </w:rPr>
        <w:t>a</w:t>
      </w:r>
      <w:r w:rsidRPr="00C04A37">
        <w:rPr>
          <w:color w:val="000000"/>
        </w:rPr>
        <w:t>）</w:t>
      </w:r>
      <w:r w:rsidRPr="00C04A37">
        <w:rPr>
          <w:color w:val="000000"/>
        </w:rPr>
        <w:t xml:space="preserve"> </w:t>
      </w:r>
      <w:r w:rsidRPr="00C04A37">
        <w:rPr>
          <w:color w:val="000000"/>
        </w:rPr>
        <w:t>使用说明书；</w:t>
      </w:r>
    </w:p>
    <w:p w:rsidR="00C04A37" w:rsidRPr="00C04A37" w:rsidRDefault="00C04A37" w:rsidP="00C04A37">
      <w:pPr>
        <w:ind w:firstLineChars="190" w:firstLine="399"/>
        <w:rPr>
          <w:color w:val="000000"/>
        </w:rPr>
      </w:pPr>
      <w:r w:rsidRPr="00C04A37">
        <w:rPr>
          <w:color w:val="000000"/>
        </w:rPr>
        <w:t>b</w:t>
      </w:r>
      <w:r w:rsidRPr="00C04A37">
        <w:rPr>
          <w:color w:val="000000"/>
        </w:rPr>
        <w:t>）</w:t>
      </w:r>
      <w:r w:rsidRPr="00C04A37">
        <w:rPr>
          <w:color w:val="000000"/>
        </w:rPr>
        <w:t xml:space="preserve"> </w:t>
      </w:r>
      <w:r w:rsidRPr="00C04A37">
        <w:rPr>
          <w:color w:val="000000"/>
        </w:rPr>
        <w:t>合格证；</w:t>
      </w:r>
    </w:p>
    <w:p w:rsidR="00C04A37" w:rsidRPr="00C04A37" w:rsidRDefault="00C04A37" w:rsidP="00C04A37">
      <w:pPr>
        <w:ind w:firstLineChars="190" w:firstLine="399"/>
        <w:rPr>
          <w:color w:val="000000"/>
        </w:rPr>
      </w:pPr>
      <w:r w:rsidRPr="00C04A37">
        <w:rPr>
          <w:color w:val="000000"/>
        </w:rPr>
        <w:t>c</w:t>
      </w:r>
      <w:r w:rsidRPr="00C04A37">
        <w:rPr>
          <w:color w:val="000000"/>
        </w:rPr>
        <w:t>）</w:t>
      </w:r>
      <w:r>
        <w:rPr>
          <w:rFonts w:hint="eastAsia"/>
          <w:color w:val="000000"/>
        </w:rPr>
        <w:t xml:space="preserve"> </w:t>
      </w:r>
      <w:r w:rsidRPr="00C04A37">
        <w:rPr>
          <w:color w:val="000000"/>
        </w:rPr>
        <w:t>备件、附件和随</w:t>
      </w:r>
      <w:r w:rsidRPr="00C04A37">
        <w:rPr>
          <w:rFonts w:hint="eastAsia"/>
          <w:color w:val="000000"/>
        </w:rPr>
        <w:t>机</w:t>
      </w:r>
      <w:r w:rsidRPr="00C04A37">
        <w:rPr>
          <w:color w:val="000000"/>
        </w:rPr>
        <w:t>工具清单；</w:t>
      </w:r>
    </w:p>
    <w:p w:rsidR="00C04A37" w:rsidRPr="00C04A37" w:rsidRDefault="00C04A37" w:rsidP="00C04A37">
      <w:pPr>
        <w:ind w:firstLineChars="190" w:firstLine="399"/>
        <w:rPr>
          <w:color w:val="000000"/>
        </w:rPr>
      </w:pPr>
      <w:r w:rsidRPr="00C04A37">
        <w:rPr>
          <w:color w:val="000000"/>
        </w:rPr>
        <w:t>d</w:t>
      </w:r>
      <w:r w:rsidRPr="00C04A37">
        <w:rPr>
          <w:color w:val="000000"/>
        </w:rPr>
        <w:t>）</w:t>
      </w:r>
      <w:r>
        <w:rPr>
          <w:rFonts w:hint="eastAsia"/>
          <w:color w:val="000000"/>
        </w:rPr>
        <w:t xml:space="preserve"> </w:t>
      </w:r>
      <w:r w:rsidRPr="00C04A37">
        <w:rPr>
          <w:color w:val="000000"/>
          <w:szCs w:val="21"/>
        </w:rPr>
        <w:t>三包文件；</w:t>
      </w:r>
    </w:p>
    <w:p w:rsidR="00C04A37" w:rsidRPr="00C04A37" w:rsidRDefault="00C04A37" w:rsidP="00C04A37">
      <w:pPr>
        <w:widowControl/>
        <w:ind w:left="420"/>
        <w:rPr>
          <w:color w:val="000000"/>
          <w:kern w:val="0"/>
          <w:szCs w:val="20"/>
        </w:rPr>
      </w:pPr>
      <w:r w:rsidRPr="00C04A37">
        <w:rPr>
          <w:color w:val="000000"/>
        </w:rPr>
        <w:t>e</w:t>
      </w:r>
      <w:r w:rsidRPr="00C04A37">
        <w:rPr>
          <w:color w:val="000000"/>
        </w:rPr>
        <w:t>）</w:t>
      </w:r>
      <w:r w:rsidRPr="00C04A37">
        <w:rPr>
          <w:color w:val="000000"/>
          <w:kern w:val="0"/>
          <w:szCs w:val="20"/>
        </w:rPr>
        <w:t xml:space="preserve"> </w:t>
      </w:r>
      <w:r w:rsidRPr="00C04A37">
        <w:rPr>
          <w:color w:val="000000"/>
          <w:kern w:val="0"/>
          <w:szCs w:val="20"/>
        </w:rPr>
        <w:t>装箱</w:t>
      </w:r>
      <w:r>
        <w:rPr>
          <w:color w:val="000000"/>
          <w:kern w:val="0"/>
          <w:szCs w:val="20"/>
        </w:rPr>
        <w:t>清</w:t>
      </w:r>
      <w:r w:rsidRPr="00C04A37">
        <w:rPr>
          <w:color w:val="000000"/>
          <w:kern w:val="0"/>
          <w:szCs w:val="20"/>
        </w:rPr>
        <w:t>单。</w:t>
      </w:r>
    </w:p>
    <w:bookmarkEnd w:id="17"/>
    <w:p w:rsidR="00C04A37" w:rsidRPr="00C04A37" w:rsidRDefault="00C04A37" w:rsidP="00C04A37">
      <w:pPr>
        <w:rPr>
          <w:rFonts w:ascii="黑体" w:eastAsia="黑体" w:hAnsi="宋体"/>
          <w:color w:val="000000"/>
        </w:rPr>
      </w:pPr>
      <w:r w:rsidRPr="00C04A37">
        <w:rPr>
          <w:rFonts w:ascii="黑体" w:eastAsia="黑体" w:hAnsi="宋体" w:hint="eastAsia"/>
          <w:color w:val="000000"/>
        </w:rPr>
        <w:t>8.4</w:t>
      </w:r>
      <w:r w:rsidRPr="00C04A37">
        <w:rPr>
          <w:rFonts w:ascii="黑体" w:eastAsia="黑体" w:hAnsi="宋体"/>
          <w:color w:val="000000"/>
        </w:rPr>
        <w:t xml:space="preserve">  </w:t>
      </w:r>
      <w:r>
        <w:rPr>
          <w:rFonts w:ascii="宋体" w:hAnsi="宋体" w:cs="宋体" w:hint="eastAsia"/>
          <w:snapToGrid w:val="0"/>
          <w:color w:val="000000"/>
          <w:kern w:val="0"/>
          <w:szCs w:val="21"/>
        </w:rPr>
        <w:t>捡拾台</w:t>
      </w:r>
      <w:r w:rsidRPr="00C04A37">
        <w:rPr>
          <w:rFonts w:ascii="宋体" w:hAnsi="宋体" w:hint="eastAsia"/>
          <w:color w:val="000000"/>
          <w:szCs w:val="22"/>
        </w:rPr>
        <w:t>的</w:t>
      </w:r>
      <w:r w:rsidRPr="00C04A37">
        <w:rPr>
          <w:rFonts w:ascii="宋体" w:hint="eastAsia"/>
          <w:color w:val="000000"/>
          <w:szCs w:val="22"/>
        </w:rPr>
        <w:t>运输应符合公路、铁路、水路运输的规定。</w:t>
      </w:r>
      <w:r w:rsidRPr="00C04A37">
        <w:rPr>
          <w:rFonts w:ascii="宋体" w:hAnsi="宋体" w:hint="eastAsia"/>
          <w:color w:val="000000"/>
        </w:rPr>
        <w:t>在运输过程中应可靠固定，防止碰撞、重压。</w:t>
      </w:r>
    </w:p>
    <w:p w:rsidR="00C04A37" w:rsidRPr="00C04A37" w:rsidRDefault="00C04A37" w:rsidP="00C04A37">
      <w:pPr>
        <w:rPr>
          <w:rFonts w:ascii="宋体" w:hAnsi="宋体"/>
          <w:color w:val="000000"/>
        </w:rPr>
      </w:pPr>
      <w:r w:rsidRPr="00C04A37">
        <w:rPr>
          <w:rFonts w:ascii="黑体" w:eastAsia="黑体" w:hAnsi="宋体" w:hint="eastAsia"/>
          <w:color w:val="000000"/>
        </w:rPr>
        <w:t xml:space="preserve">8.5  </w:t>
      </w:r>
      <w:bookmarkEnd w:id="12"/>
      <w:r>
        <w:rPr>
          <w:rFonts w:ascii="宋体" w:hAnsi="宋体" w:cs="宋体" w:hint="eastAsia"/>
          <w:snapToGrid w:val="0"/>
          <w:color w:val="000000"/>
          <w:kern w:val="0"/>
          <w:szCs w:val="21"/>
        </w:rPr>
        <w:t>捡拾台</w:t>
      </w:r>
      <w:r w:rsidRPr="00C04A37">
        <w:rPr>
          <w:rFonts w:ascii="宋体" w:hAnsi="宋体" w:hint="eastAsia"/>
          <w:snapToGrid w:val="0"/>
          <w:color w:val="000000"/>
          <w:kern w:val="0"/>
        </w:rPr>
        <w:t>应</w:t>
      </w:r>
      <w:r w:rsidRPr="00C04A37">
        <w:rPr>
          <w:rFonts w:ascii="宋体" w:hAnsi="宋体"/>
          <w:snapToGrid w:val="0"/>
          <w:color w:val="000000"/>
          <w:kern w:val="0"/>
        </w:rPr>
        <w:t>贮存</w:t>
      </w:r>
      <w:r w:rsidRPr="00C04A37">
        <w:rPr>
          <w:rFonts w:ascii="宋体" w:hAnsi="宋体" w:hint="eastAsia"/>
          <w:snapToGrid w:val="0"/>
          <w:color w:val="000000"/>
          <w:kern w:val="0"/>
        </w:rPr>
        <w:t>在干燥、通风和无腐蚀物质的场所。</w:t>
      </w:r>
      <w:r w:rsidRPr="00C04A37">
        <w:rPr>
          <w:rFonts w:ascii="宋体" w:hAnsi="宋体" w:hint="eastAsia"/>
          <w:color w:val="000000"/>
        </w:rPr>
        <w:t>在干燥、通风的贮存条件下，</w:t>
      </w:r>
      <w:r>
        <w:rPr>
          <w:rFonts w:ascii="宋体" w:hAnsi="宋体" w:cs="宋体" w:hint="eastAsia"/>
          <w:snapToGrid w:val="0"/>
          <w:color w:val="000000"/>
          <w:kern w:val="0"/>
          <w:szCs w:val="21"/>
        </w:rPr>
        <w:t>捡拾台</w:t>
      </w:r>
      <w:r w:rsidRPr="00C04A37">
        <w:rPr>
          <w:rFonts w:ascii="宋体" w:hAnsi="宋体" w:hint="eastAsia"/>
          <w:color w:val="000000"/>
        </w:rPr>
        <w:t>及其备件、附件和随机工具的防锈有效期为自出厂之日起</w:t>
      </w:r>
      <w:r w:rsidRPr="00C04A37">
        <w:rPr>
          <w:rFonts w:hint="eastAsia"/>
          <w:color w:val="000000"/>
          <w:kern w:val="0"/>
          <w:szCs w:val="21"/>
        </w:rPr>
        <w:t>12</w:t>
      </w:r>
      <w:r w:rsidRPr="00C04A37">
        <w:rPr>
          <w:rFonts w:hint="eastAsia"/>
          <w:color w:val="000000"/>
          <w:kern w:val="0"/>
          <w:szCs w:val="21"/>
        </w:rPr>
        <w:t>个</w:t>
      </w:r>
      <w:r w:rsidRPr="00C04A37">
        <w:rPr>
          <w:rFonts w:ascii="宋体" w:hAnsi="宋体" w:hint="eastAsia"/>
          <w:color w:val="000000"/>
        </w:rPr>
        <w:t>月。</w:t>
      </w:r>
      <w:bookmarkStart w:id="18" w:name="_Hlk95396423"/>
      <w:r>
        <w:rPr>
          <w:rFonts w:ascii="宋体" w:hAnsi="宋体" w:cs="宋体" w:hint="eastAsia"/>
          <w:snapToGrid w:val="0"/>
          <w:color w:val="000000"/>
          <w:kern w:val="0"/>
          <w:szCs w:val="21"/>
        </w:rPr>
        <w:t>捡拾台</w:t>
      </w:r>
      <w:r w:rsidRPr="00C04A37">
        <w:rPr>
          <w:rFonts w:ascii="宋体" w:hAnsi="宋体" w:hint="eastAsia"/>
          <w:color w:val="000000"/>
        </w:rPr>
        <w:t>需露天存放时，应采取防风、防晒、防雨雪和防碰撞等措施，并避免有害物质的侵蚀。</w:t>
      </w:r>
    </w:p>
    <w:bookmarkEnd w:id="13"/>
    <w:bookmarkEnd w:id="14"/>
    <w:bookmarkEnd w:id="18"/>
    <w:p w:rsidR="00C04A37" w:rsidRPr="00C04A37" w:rsidRDefault="00C04A37" w:rsidP="00C04A37">
      <w:pPr>
        <w:rPr>
          <w:rFonts w:ascii="宋体" w:hAnsi="宋体"/>
          <w:color w:val="000000"/>
        </w:rPr>
      </w:pPr>
    </w:p>
    <w:p w:rsidR="007E35E9" w:rsidRPr="004307E9" w:rsidRDefault="007E35E9" w:rsidP="00FF55A8">
      <w:pPr>
        <w:widowControl/>
        <w:spacing w:before="640"/>
        <w:jc w:val="center"/>
        <w:rPr>
          <w:rFonts w:ascii="黑体" w:eastAsia="黑体" w:hAnsi="黑体"/>
        </w:rPr>
      </w:pPr>
      <w:bookmarkStart w:id="19" w:name="_GoBack"/>
      <w:bookmarkEnd w:id="19"/>
      <w:r w:rsidRPr="004307E9">
        <w:rPr>
          <w:rFonts w:ascii="黑体" w:eastAsia="黑体" w:hAnsi="黑体" w:hint="eastAsia"/>
        </w:rPr>
        <w:lastRenderedPageBreak/>
        <w:t>附录A</w:t>
      </w:r>
    </w:p>
    <w:p w:rsidR="007E35E9" w:rsidRPr="004307E9" w:rsidRDefault="007E35E9" w:rsidP="00FF55A8">
      <w:pPr>
        <w:jc w:val="center"/>
        <w:rPr>
          <w:rFonts w:ascii="黑体" w:eastAsia="黑体"/>
          <w:szCs w:val="21"/>
        </w:rPr>
      </w:pPr>
      <w:r w:rsidRPr="004307E9">
        <w:rPr>
          <w:rFonts w:ascii="黑体" w:eastAsia="黑体" w:hint="eastAsia"/>
          <w:szCs w:val="21"/>
        </w:rPr>
        <w:t>（规范性附录）</w:t>
      </w:r>
    </w:p>
    <w:p w:rsidR="007E35E9" w:rsidRPr="004307E9" w:rsidRDefault="007E35E9" w:rsidP="00FF55A8">
      <w:pPr>
        <w:widowControl/>
        <w:jc w:val="center"/>
        <w:rPr>
          <w:rFonts w:ascii="黑体" w:eastAsia="黑体" w:hAnsi="黑体"/>
          <w:kern w:val="0"/>
          <w:szCs w:val="21"/>
        </w:rPr>
      </w:pPr>
      <w:r w:rsidRPr="004307E9">
        <w:rPr>
          <w:rFonts w:ascii="黑体" w:eastAsia="黑体" w:hAnsi="黑体" w:hint="eastAsia"/>
          <w:szCs w:val="21"/>
        </w:rPr>
        <w:t>捡拾台故障模式及分类</w:t>
      </w:r>
    </w:p>
    <w:p w:rsidR="00914F5F" w:rsidRDefault="00914F5F" w:rsidP="00FF55A8">
      <w:pPr>
        <w:ind w:firstLineChars="200" w:firstLine="420"/>
        <w:rPr>
          <w:rFonts w:ascii="宋体" w:hAnsi="宋体"/>
          <w:szCs w:val="21"/>
        </w:rPr>
      </w:pPr>
    </w:p>
    <w:p w:rsidR="007E35E9" w:rsidRPr="004307E9" w:rsidRDefault="007E35E9" w:rsidP="00FF55A8">
      <w:pPr>
        <w:ind w:firstLineChars="200" w:firstLine="420"/>
        <w:rPr>
          <w:rFonts w:ascii="宋体" w:hAnsi="宋体"/>
          <w:szCs w:val="21"/>
        </w:rPr>
      </w:pPr>
      <w:r w:rsidRPr="004307E9">
        <w:rPr>
          <w:rFonts w:ascii="宋体" w:hAnsi="宋体" w:hint="eastAsia"/>
          <w:szCs w:val="21"/>
        </w:rPr>
        <w:t>捡拾台故障模式及分类示例见表A.1。</w:t>
      </w:r>
    </w:p>
    <w:p w:rsidR="007E35E9" w:rsidRPr="004307E9" w:rsidRDefault="007E35E9" w:rsidP="00FF55A8">
      <w:pPr>
        <w:spacing w:beforeLines="50" w:before="156" w:afterLines="50" w:after="156"/>
        <w:jc w:val="center"/>
        <w:rPr>
          <w:rFonts w:ascii="黑体" w:eastAsia="黑体" w:hAnsi="黑体"/>
          <w:b/>
          <w:szCs w:val="21"/>
        </w:rPr>
      </w:pPr>
      <w:r w:rsidRPr="004307E9">
        <w:rPr>
          <w:rFonts w:ascii="黑体" w:eastAsia="黑体" w:hAnsi="黑体" w:hint="eastAsia"/>
          <w:szCs w:val="21"/>
        </w:rPr>
        <w:t>表 A.1  捡拾台故障模式及分类</w:t>
      </w:r>
    </w:p>
    <w:tbl>
      <w:tblPr>
        <w:tblStyle w:val="afffb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75"/>
        <w:gridCol w:w="2836"/>
        <w:gridCol w:w="1134"/>
        <w:gridCol w:w="2551"/>
        <w:gridCol w:w="593"/>
        <w:gridCol w:w="594"/>
        <w:gridCol w:w="593"/>
        <w:gridCol w:w="594"/>
      </w:tblGrid>
      <w:tr w:rsidR="007E35E9" w:rsidRPr="004307E9" w:rsidTr="00674896">
        <w:trPr>
          <w:trHeight w:val="113"/>
        </w:trPr>
        <w:tc>
          <w:tcPr>
            <w:tcW w:w="67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序号</w:t>
            </w:r>
          </w:p>
        </w:tc>
        <w:tc>
          <w:tcPr>
            <w:tcW w:w="2836" w:type="dxa"/>
            <w:vMerge w:val="restar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故障模式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情况说明</w:t>
            </w:r>
          </w:p>
        </w:tc>
        <w:tc>
          <w:tcPr>
            <w:tcW w:w="2374" w:type="dxa"/>
            <w:gridSpan w:val="4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E35E9" w:rsidRPr="004307E9" w:rsidRDefault="007E35E9" w:rsidP="00914F5F">
            <w:pPr>
              <w:ind w:firstLine="277"/>
              <w:jc w:val="center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故障分类</w:t>
            </w:r>
          </w:p>
        </w:tc>
      </w:tr>
      <w:tr w:rsidR="007E35E9" w:rsidRPr="004307E9" w:rsidTr="00674896">
        <w:trPr>
          <w:trHeight w:val="113"/>
        </w:trPr>
        <w:tc>
          <w:tcPr>
            <w:tcW w:w="675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E35E9" w:rsidRPr="004307E9" w:rsidRDefault="007E35E9" w:rsidP="00914F5F">
            <w:pPr>
              <w:ind w:firstLine="277"/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7E35E9" w:rsidRPr="004307E9" w:rsidRDefault="007E35E9" w:rsidP="00914F5F">
            <w:pPr>
              <w:ind w:firstLine="27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7E35E9" w:rsidRPr="004307E9" w:rsidRDefault="007E35E9" w:rsidP="00914F5F">
            <w:pPr>
              <w:ind w:firstLine="277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7E35E9" w:rsidRPr="004307E9" w:rsidRDefault="007E35E9" w:rsidP="00914F5F">
            <w:pPr>
              <w:ind w:firstLine="277"/>
              <w:jc w:val="center"/>
              <w:rPr>
                <w:sz w:val="18"/>
                <w:szCs w:val="18"/>
              </w:rPr>
            </w:pPr>
          </w:p>
        </w:tc>
        <w:tc>
          <w:tcPr>
            <w:tcW w:w="59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致命</w:t>
            </w:r>
          </w:p>
        </w:tc>
        <w:tc>
          <w:tcPr>
            <w:tcW w:w="59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严重</w:t>
            </w:r>
          </w:p>
        </w:tc>
        <w:tc>
          <w:tcPr>
            <w:tcW w:w="59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一般</w:t>
            </w:r>
          </w:p>
        </w:tc>
        <w:tc>
          <w:tcPr>
            <w:tcW w:w="594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轻微</w:t>
            </w:r>
          </w:p>
        </w:tc>
      </w:tr>
      <w:tr w:rsidR="007E35E9" w:rsidRPr="004307E9" w:rsidTr="00674896">
        <w:trPr>
          <w:trHeight w:val="113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捡拾装置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堵塞</w:t>
            </w:r>
          </w:p>
        </w:tc>
        <w:tc>
          <w:tcPr>
            <w:tcW w:w="2551" w:type="dxa"/>
            <w:tcBorders>
              <w:top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偶尔发生</w:t>
            </w:r>
          </w:p>
        </w:tc>
        <w:tc>
          <w:tcPr>
            <w:tcW w:w="593" w:type="dxa"/>
            <w:tcBorders>
              <w:top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3" w:type="dxa"/>
            <w:tcBorders>
              <w:top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*</w:t>
            </w:r>
          </w:p>
        </w:tc>
      </w:tr>
      <w:tr w:rsidR="007E35E9" w:rsidRPr="004307E9" w:rsidTr="00674896">
        <w:trPr>
          <w:trHeight w:val="113"/>
        </w:trPr>
        <w:tc>
          <w:tcPr>
            <w:tcW w:w="675" w:type="dxa"/>
            <w:tcBorders>
              <w:lef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捡拾装置</w:t>
            </w:r>
          </w:p>
        </w:tc>
        <w:tc>
          <w:tcPr>
            <w:tcW w:w="1134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堵塞</w:t>
            </w:r>
          </w:p>
        </w:tc>
        <w:tc>
          <w:tcPr>
            <w:tcW w:w="2551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时常发生，但仍维持正常作业</w:t>
            </w: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*</w:t>
            </w:r>
          </w:p>
        </w:tc>
        <w:tc>
          <w:tcPr>
            <w:tcW w:w="594" w:type="dxa"/>
            <w:tcBorders>
              <w:righ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</w:tr>
      <w:tr w:rsidR="007E35E9" w:rsidRPr="004307E9" w:rsidTr="00674896">
        <w:trPr>
          <w:trHeight w:val="113"/>
        </w:trPr>
        <w:tc>
          <w:tcPr>
            <w:tcW w:w="675" w:type="dxa"/>
            <w:tcBorders>
              <w:lef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捡拾装置</w:t>
            </w:r>
          </w:p>
        </w:tc>
        <w:tc>
          <w:tcPr>
            <w:tcW w:w="1134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堵塞</w:t>
            </w:r>
          </w:p>
        </w:tc>
        <w:tc>
          <w:tcPr>
            <w:tcW w:w="2551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发生频次较多，难以正常作业</w:t>
            </w: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*</w:t>
            </w: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righ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</w:tr>
      <w:tr w:rsidR="007E35E9" w:rsidRPr="004307E9" w:rsidTr="00674896">
        <w:trPr>
          <w:trHeight w:val="113"/>
        </w:trPr>
        <w:tc>
          <w:tcPr>
            <w:tcW w:w="675" w:type="dxa"/>
            <w:tcBorders>
              <w:lef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捡拾装置</w:t>
            </w:r>
          </w:p>
        </w:tc>
        <w:tc>
          <w:tcPr>
            <w:tcW w:w="1134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变形</w:t>
            </w:r>
          </w:p>
        </w:tc>
        <w:tc>
          <w:tcPr>
            <w:tcW w:w="2551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严重，校正困难</w:t>
            </w: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*</w:t>
            </w: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righ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</w:tr>
      <w:tr w:rsidR="007E35E9" w:rsidRPr="004307E9" w:rsidTr="00674896">
        <w:trPr>
          <w:trHeight w:val="113"/>
        </w:trPr>
        <w:tc>
          <w:tcPr>
            <w:tcW w:w="675" w:type="dxa"/>
            <w:tcBorders>
              <w:lef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捡拾装置侧壁</w:t>
            </w:r>
          </w:p>
        </w:tc>
        <w:tc>
          <w:tcPr>
            <w:tcW w:w="1134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开焊</w:t>
            </w:r>
          </w:p>
        </w:tc>
        <w:tc>
          <w:tcPr>
            <w:tcW w:w="2551" w:type="dxa"/>
            <w:vAlign w:val="center"/>
          </w:tcPr>
          <w:p w:rsidR="007E35E9" w:rsidRPr="004307E9" w:rsidRDefault="00674896" w:rsidP="006748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——</w:t>
            </w: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*</w:t>
            </w:r>
          </w:p>
        </w:tc>
        <w:tc>
          <w:tcPr>
            <w:tcW w:w="594" w:type="dxa"/>
            <w:tcBorders>
              <w:righ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</w:tr>
      <w:tr w:rsidR="007E35E9" w:rsidRPr="004307E9" w:rsidTr="00674896">
        <w:trPr>
          <w:trHeight w:val="113"/>
        </w:trPr>
        <w:tc>
          <w:tcPr>
            <w:tcW w:w="675" w:type="dxa"/>
            <w:tcBorders>
              <w:lef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捡拾装置后壁与机架架连接螺栓</w:t>
            </w:r>
          </w:p>
        </w:tc>
        <w:tc>
          <w:tcPr>
            <w:tcW w:w="1134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松动</w:t>
            </w:r>
          </w:p>
        </w:tc>
        <w:tc>
          <w:tcPr>
            <w:tcW w:w="2551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个别螺栓松动</w:t>
            </w: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righ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*</w:t>
            </w:r>
          </w:p>
        </w:tc>
      </w:tr>
      <w:tr w:rsidR="007E35E9" w:rsidRPr="004307E9" w:rsidTr="00674896">
        <w:trPr>
          <w:trHeight w:val="113"/>
        </w:trPr>
        <w:tc>
          <w:tcPr>
            <w:tcW w:w="675" w:type="dxa"/>
            <w:tcBorders>
              <w:lef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除秧胶条</w:t>
            </w:r>
          </w:p>
        </w:tc>
        <w:tc>
          <w:tcPr>
            <w:tcW w:w="1134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磨损</w:t>
            </w:r>
          </w:p>
        </w:tc>
        <w:tc>
          <w:tcPr>
            <w:tcW w:w="2551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磨损较大，需更换</w:t>
            </w: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Cs w:val="21"/>
              </w:rPr>
            </w:pPr>
            <w:r w:rsidRPr="004307E9">
              <w:rPr>
                <w:rFonts w:hint="eastAsia"/>
                <w:sz w:val="18"/>
                <w:szCs w:val="18"/>
              </w:rPr>
              <w:t>*</w:t>
            </w:r>
          </w:p>
        </w:tc>
        <w:tc>
          <w:tcPr>
            <w:tcW w:w="594" w:type="dxa"/>
            <w:tcBorders>
              <w:righ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</w:tr>
      <w:tr w:rsidR="007E35E9" w:rsidRPr="004307E9" w:rsidTr="00674896">
        <w:trPr>
          <w:trHeight w:val="113"/>
        </w:trPr>
        <w:tc>
          <w:tcPr>
            <w:tcW w:w="675" w:type="dxa"/>
            <w:tcBorders>
              <w:lef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主动轴焊合</w:t>
            </w:r>
          </w:p>
        </w:tc>
        <w:tc>
          <w:tcPr>
            <w:tcW w:w="1134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变形、断裂</w:t>
            </w:r>
          </w:p>
        </w:tc>
        <w:tc>
          <w:tcPr>
            <w:tcW w:w="2551" w:type="dxa"/>
            <w:vAlign w:val="center"/>
          </w:tcPr>
          <w:p w:rsidR="007E35E9" w:rsidRPr="004307E9" w:rsidRDefault="00674896" w:rsidP="006748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——</w:t>
            </w: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*</w:t>
            </w:r>
          </w:p>
        </w:tc>
        <w:tc>
          <w:tcPr>
            <w:tcW w:w="594" w:type="dxa"/>
            <w:tcBorders>
              <w:righ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</w:tr>
      <w:tr w:rsidR="007E35E9" w:rsidRPr="004307E9" w:rsidTr="00674896">
        <w:trPr>
          <w:trHeight w:val="113"/>
        </w:trPr>
        <w:tc>
          <w:tcPr>
            <w:tcW w:w="675" w:type="dxa"/>
            <w:tcBorders>
              <w:lef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除秧轮护罩焊合</w:t>
            </w:r>
          </w:p>
        </w:tc>
        <w:tc>
          <w:tcPr>
            <w:tcW w:w="1134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开焊、磨损</w:t>
            </w:r>
          </w:p>
        </w:tc>
        <w:tc>
          <w:tcPr>
            <w:tcW w:w="2551" w:type="dxa"/>
            <w:vAlign w:val="center"/>
          </w:tcPr>
          <w:p w:rsidR="007E35E9" w:rsidRPr="004307E9" w:rsidRDefault="00674896" w:rsidP="006748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——</w:t>
            </w: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righ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*</w:t>
            </w:r>
          </w:p>
        </w:tc>
      </w:tr>
      <w:tr w:rsidR="007E35E9" w:rsidRPr="004307E9" w:rsidTr="00674896">
        <w:trPr>
          <w:trHeight w:val="113"/>
        </w:trPr>
        <w:tc>
          <w:tcPr>
            <w:tcW w:w="675" w:type="dxa"/>
            <w:tcBorders>
              <w:lef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除秧滚筒焊合</w:t>
            </w:r>
          </w:p>
        </w:tc>
        <w:tc>
          <w:tcPr>
            <w:tcW w:w="1134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开焊</w:t>
            </w:r>
          </w:p>
        </w:tc>
        <w:tc>
          <w:tcPr>
            <w:tcW w:w="2551" w:type="dxa"/>
            <w:vAlign w:val="center"/>
          </w:tcPr>
          <w:p w:rsidR="007E35E9" w:rsidRPr="004307E9" w:rsidRDefault="00674896" w:rsidP="006748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——</w:t>
            </w: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*</w:t>
            </w:r>
          </w:p>
        </w:tc>
        <w:tc>
          <w:tcPr>
            <w:tcW w:w="594" w:type="dxa"/>
            <w:tcBorders>
              <w:righ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</w:tr>
      <w:tr w:rsidR="007E35E9" w:rsidRPr="004307E9" w:rsidTr="00674896">
        <w:trPr>
          <w:trHeight w:val="113"/>
        </w:trPr>
        <w:tc>
          <w:tcPr>
            <w:tcW w:w="675" w:type="dxa"/>
            <w:tcBorders>
              <w:lef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张紧轮组合</w:t>
            </w:r>
          </w:p>
        </w:tc>
        <w:tc>
          <w:tcPr>
            <w:tcW w:w="1134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变形</w:t>
            </w:r>
          </w:p>
        </w:tc>
        <w:tc>
          <w:tcPr>
            <w:tcW w:w="2551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错位，调整</w:t>
            </w: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righ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*</w:t>
            </w:r>
          </w:p>
        </w:tc>
      </w:tr>
      <w:tr w:rsidR="007E35E9" w:rsidRPr="004307E9" w:rsidTr="00674896">
        <w:trPr>
          <w:trHeight w:val="113"/>
        </w:trPr>
        <w:tc>
          <w:tcPr>
            <w:tcW w:w="675" w:type="dxa"/>
            <w:tcBorders>
              <w:lef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过渡链轮轴</w:t>
            </w:r>
          </w:p>
        </w:tc>
        <w:tc>
          <w:tcPr>
            <w:tcW w:w="1134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变形、断裂</w:t>
            </w:r>
          </w:p>
        </w:tc>
        <w:tc>
          <w:tcPr>
            <w:tcW w:w="2551" w:type="dxa"/>
            <w:vAlign w:val="center"/>
          </w:tcPr>
          <w:p w:rsidR="007E35E9" w:rsidRPr="004307E9" w:rsidRDefault="00674896" w:rsidP="006748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——</w:t>
            </w: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*</w:t>
            </w:r>
          </w:p>
        </w:tc>
        <w:tc>
          <w:tcPr>
            <w:tcW w:w="594" w:type="dxa"/>
            <w:tcBorders>
              <w:righ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</w:tr>
      <w:tr w:rsidR="007E35E9" w:rsidRPr="004307E9" w:rsidTr="00674896">
        <w:trPr>
          <w:trHeight w:val="113"/>
        </w:trPr>
        <w:tc>
          <w:tcPr>
            <w:tcW w:w="675" w:type="dxa"/>
            <w:tcBorders>
              <w:lef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扎齿</w:t>
            </w:r>
          </w:p>
        </w:tc>
        <w:tc>
          <w:tcPr>
            <w:tcW w:w="1134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变形、断裂</w:t>
            </w:r>
          </w:p>
        </w:tc>
        <w:tc>
          <w:tcPr>
            <w:tcW w:w="2551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偶尔发生</w:t>
            </w: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righ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*</w:t>
            </w:r>
          </w:p>
        </w:tc>
      </w:tr>
      <w:tr w:rsidR="007E35E9" w:rsidRPr="004307E9" w:rsidTr="00674896">
        <w:trPr>
          <w:trHeight w:val="113"/>
        </w:trPr>
        <w:tc>
          <w:tcPr>
            <w:tcW w:w="675" w:type="dxa"/>
            <w:tcBorders>
              <w:lef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扎齿</w:t>
            </w:r>
          </w:p>
        </w:tc>
        <w:tc>
          <w:tcPr>
            <w:tcW w:w="1134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变形、断裂</w:t>
            </w:r>
          </w:p>
        </w:tc>
        <w:tc>
          <w:tcPr>
            <w:tcW w:w="2551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时常发生，但仍维持正常作业</w:t>
            </w: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*</w:t>
            </w:r>
          </w:p>
        </w:tc>
        <w:tc>
          <w:tcPr>
            <w:tcW w:w="594" w:type="dxa"/>
            <w:tcBorders>
              <w:righ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</w:tr>
      <w:tr w:rsidR="007E35E9" w:rsidRPr="004307E9" w:rsidTr="00674896">
        <w:trPr>
          <w:trHeight w:val="113"/>
        </w:trPr>
        <w:tc>
          <w:tcPr>
            <w:tcW w:w="675" w:type="dxa"/>
            <w:tcBorders>
              <w:lef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扎齿</w:t>
            </w:r>
          </w:p>
        </w:tc>
        <w:tc>
          <w:tcPr>
            <w:tcW w:w="1134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变形、断裂</w:t>
            </w:r>
          </w:p>
        </w:tc>
        <w:tc>
          <w:tcPr>
            <w:tcW w:w="2551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发生频次较多，难以正常作业</w:t>
            </w: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*</w:t>
            </w: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righ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</w:tr>
      <w:tr w:rsidR="007E35E9" w:rsidRPr="004307E9" w:rsidTr="00674896">
        <w:trPr>
          <w:trHeight w:val="113"/>
        </w:trPr>
        <w:tc>
          <w:tcPr>
            <w:tcW w:w="675" w:type="dxa"/>
            <w:tcBorders>
              <w:lef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传动箱</w:t>
            </w:r>
          </w:p>
        </w:tc>
        <w:tc>
          <w:tcPr>
            <w:tcW w:w="1134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渗油</w:t>
            </w:r>
          </w:p>
        </w:tc>
        <w:tc>
          <w:tcPr>
            <w:tcW w:w="2551" w:type="dxa"/>
            <w:vAlign w:val="center"/>
          </w:tcPr>
          <w:p w:rsidR="007E35E9" w:rsidRPr="004307E9" w:rsidRDefault="00674896" w:rsidP="006748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——</w:t>
            </w: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righ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*</w:t>
            </w:r>
          </w:p>
        </w:tc>
      </w:tr>
      <w:tr w:rsidR="007E35E9" w:rsidRPr="004307E9" w:rsidTr="00674896">
        <w:trPr>
          <w:trHeight w:val="113"/>
        </w:trPr>
        <w:tc>
          <w:tcPr>
            <w:tcW w:w="675" w:type="dxa"/>
            <w:tcBorders>
              <w:lef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传动箱</w:t>
            </w:r>
          </w:p>
        </w:tc>
        <w:tc>
          <w:tcPr>
            <w:tcW w:w="1134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漏油</w:t>
            </w:r>
          </w:p>
        </w:tc>
        <w:tc>
          <w:tcPr>
            <w:tcW w:w="2551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装配不当</w:t>
            </w: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*</w:t>
            </w:r>
          </w:p>
        </w:tc>
        <w:tc>
          <w:tcPr>
            <w:tcW w:w="594" w:type="dxa"/>
            <w:tcBorders>
              <w:righ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</w:tr>
      <w:tr w:rsidR="007E35E9" w:rsidRPr="004307E9" w:rsidTr="00674896">
        <w:trPr>
          <w:trHeight w:val="113"/>
        </w:trPr>
        <w:tc>
          <w:tcPr>
            <w:tcW w:w="675" w:type="dxa"/>
            <w:tcBorders>
              <w:lef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传动箱壳体</w:t>
            </w:r>
          </w:p>
        </w:tc>
        <w:tc>
          <w:tcPr>
            <w:tcW w:w="1134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裂纹</w:t>
            </w:r>
          </w:p>
        </w:tc>
        <w:tc>
          <w:tcPr>
            <w:tcW w:w="2551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尚可使用</w:t>
            </w: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*</w:t>
            </w:r>
          </w:p>
        </w:tc>
        <w:tc>
          <w:tcPr>
            <w:tcW w:w="594" w:type="dxa"/>
            <w:tcBorders>
              <w:righ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</w:tr>
      <w:tr w:rsidR="007E35E9" w:rsidRPr="004307E9" w:rsidTr="00674896">
        <w:trPr>
          <w:trHeight w:val="113"/>
        </w:trPr>
        <w:tc>
          <w:tcPr>
            <w:tcW w:w="675" w:type="dxa"/>
            <w:tcBorders>
              <w:lef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传动箱轴承</w:t>
            </w:r>
          </w:p>
        </w:tc>
        <w:tc>
          <w:tcPr>
            <w:tcW w:w="1134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损坏</w:t>
            </w:r>
          </w:p>
        </w:tc>
        <w:tc>
          <w:tcPr>
            <w:tcW w:w="2551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需更换</w:t>
            </w: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Cs w:val="21"/>
              </w:rPr>
            </w:pPr>
            <w:r w:rsidRPr="004307E9">
              <w:rPr>
                <w:rFonts w:hint="eastAsia"/>
                <w:sz w:val="18"/>
                <w:szCs w:val="18"/>
              </w:rPr>
              <w:t>*</w:t>
            </w:r>
          </w:p>
        </w:tc>
        <w:tc>
          <w:tcPr>
            <w:tcW w:w="594" w:type="dxa"/>
            <w:tcBorders>
              <w:righ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</w:tr>
      <w:tr w:rsidR="007E35E9" w:rsidRPr="004307E9" w:rsidTr="00674896">
        <w:trPr>
          <w:trHeight w:val="113"/>
        </w:trPr>
        <w:tc>
          <w:tcPr>
            <w:tcW w:w="675" w:type="dxa"/>
            <w:tcBorders>
              <w:lef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传动箱</w:t>
            </w:r>
          </w:p>
        </w:tc>
        <w:tc>
          <w:tcPr>
            <w:tcW w:w="1134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损坏</w:t>
            </w:r>
          </w:p>
        </w:tc>
        <w:tc>
          <w:tcPr>
            <w:tcW w:w="2551" w:type="dxa"/>
            <w:vAlign w:val="center"/>
          </w:tcPr>
          <w:p w:rsidR="007E35E9" w:rsidRPr="004307E9" w:rsidRDefault="00674896" w:rsidP="006748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——</w:t>
            </w: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*</w:t>
            </w: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righ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</w:tr>
      <w:tr w:rsidR="007E35E9" w:rsidRPr="004307E9" w:rsidTr="00674896">
        <w:trPr>
          <w:trHeight w:val="113"/>
        </w:trPr>
        <w:tc>
          <w:tcPr>
            <w:tcW w:w="675" w:type="dxa"/>
            <w:tcBorders>
              <w:lef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喂入搅龙</w:t>
            </w:r>
          </w:p>
        </w:tc>
        <w:tc>
          <w:tcPr>
            <w:tcW w:w="1134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损坏</w:t>
            </w:r>
          </w:p>
        </w:tc>
        <w:tc>
          <w:tcPr>
            <w:tcW w:w="2551" w:type="dxa"/>
            <w:vAlign w:val="center"/>
          </w:tcPr>
          <w:p w:rsidR="007E35E9" w:rsidRPr="004307E9" w:rsidRDefault="00674896" w:rsidP="006748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——</w:t>
            </w: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*</w:t>
            </w: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righ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</w:tr>
      <w:tr w:rsidR="007E35E9" w:rsidRPr="004307E9" w:rsidTr="00674896">
        <w:trPr>
          <w:trHeight w:val="113"/>
        </w:trPr>
        <w:tc>
          <w:tcPr>
            <w:tcW w:w="675" w:type="dxa"/>
            <w:tcBorders>
              <w:lef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喂入搅龙叶片</w:t>
            </w:r>
          </w:p>
        </w:tc>
        <w:tc>
          <w:tcPr>
            <w:tcW w:w="1134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开焊</w:t>
            </w:r>
          </w:p>
        </w:tc>
        <w:tc>
          <w:tcPr>
            <w:tcW w:w="2551" w:type="dxa"/>
            <w:vAlign w:val="center"/>
          </w:tcPr>
          <w:p w:rsidR="007E35E9" w:rsidRPr="004307E9" w:rsidRDefault="00674896" w:rsidP="006748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——</w:t>
            </w: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  <w:r w:rsidRPr="004307E9">
              <w:rPr>
                <w:rFonts w:hint="eastAsia"/>
                <w:szCs w:val="21"/>
              </w:rPr>
              <w:t>*</w:t>
            </w:r>
          </w:p>
        </w:tc>
        <w:tc>
          <w:tcPr>
            <w:tcW w:w="594" w:type="dxa"/>
            <w:tcBorders>
              <w:righ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</w:tr>
      <w:tr w:rsidR="007E35E9" w:rsidRPr="004307E9" w:rsidTr="00674896">
        <w:trPr>
          <w:trHeight w:val="113"/>
        </w:trPr>
        <w:tc>
          <w:tcPr>
            <w:tcW w:w="675" w:type="dxa"/>
            <w:tcBorders>
              <w:lef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喂入搅龙半轴</w:t>
            </w:r>
          </w:p>
        </w:tc>
        <w:tc>
          <w:tcPr>
            <w:tcW w:w="1134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弯曲</w:t>
            </w:r>
          </w:p>
        </w:tc>
        <w:tc>
          <w:tcPr>
            <w:tcW w:w="2551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严重弯曲，无法修复</w:t>
            </w: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*</w:t>
            </w: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righ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</w:tr>
      <w:tr w:rsidR="007E35E9" w:rsidRPr="004307E9" w:rsidTr="00674896">
        <w:trPr>
          <w:trHeight w:val="113"/>
        </w:trPr>
        <w:tc>
          <w:tcPr>
            <w:tcW w:w="675" w:type="dxa"/>
            <w:tcBorders>
              <w:lef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喂入搅龙底板</w:t>
            </w:r>
          </w:p>
        </w:tc>
        <w:tc>
          <w:tcPr>
            <w:tcW w:w="1134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磨损</w:t>
            </w:r>
          </w:p>
        </w:tc>
        <w:tc>
          <w:tcPr>
            <w:tcW w:w="2551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输送螺旋底板磨损变大，需更换</w:t>
            </w: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*</w:t>
            </w: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righ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</w:tr>
      <w:tr w:rsidR="007E35E9" w:rsidRPr="004307E9" w:rsidTr="00674896">
        <w:trPr>
          <w:trHeight w:val="113"/>
        </w:trPr>
        <w:tc>
          <w:tcPr>
            <w:tcW w:w="675" w:type="dxa"/>
            <w:tcBorders>
              <w:lef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传动皮带</w:t>
            </w:r>
          </w:p>
        </w:tc>
        <w:tc>
          <w:tcPr>
            <w:tcW w:w="1134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磨损</w:t>
            </w:r>
          </w:p>
        </w:tc>
        <w:tc>
          <w:tcPr>
            <w:tcW w:w="2551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磨损严重</w:t>
            </w: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*</w:t>
            </w:r>
          </w:p>
        </w:tc>
        <w:tc>
          <w:tcPr>
            <w:tcW w:w="594" w:type="dxa"/>
            <w:tcBorders>
              <w:righ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</w:tr>
      <w:tr w:rsidR="007E35E9" w:rsidRPr="004307E9" w:rsidTr="00674896">
        <w:trPr>
          <w:trHeight w:val="113"/>
        </w:trPr>
        <w:tc>
          <w:tcPr>
            <w:tcW w:w="675" w:type="dxa"/>
            <w:tcBorders>
              <w:lef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传动链</w:t>
            </w:r>
          </w:p>
        </w:tc>
        <w:tc>
          <w:tcPr>
            <w:tcW w:w="1134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磨损</w:t>
            </w:r>
          </w:p>
        </w:tc>
        <w:tc>
          <w:tcPr>
            <w:tcW w:w="2551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磨损严重</w:t>
            </w: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*</w:t>
            </w:r>
          </w:p>
        </w:tc>
        <w:tc>
          <w:tcPr>
            <w:tcW w:w="594" w:type="dxa"/>
            <w:tcBorders>
              <w:righ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</w:tr>
      <w:tr w:rsidR="007E35E9" w:rsidRPr="004307E9" w:rsidTr="00674896">
        <w:trPr>
          <w:trHeight w:val="113"/>
        </w:trPr>
        <w:tc>
          <w:tcPr>
            <w:tcW w:w="675" w:type="dxa"/>
            <w:tcBorders>
              <w:lef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传动链</w:t>
            </w:r>
          </w:p>
        </w:tc>
        <w:tc>
          <w:tcPr>
            <w:tcW w:w="1134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断损</w:t>
            </w:r>
          </w:p>
        </w:tc>
        <w:tc>
          <w:tcPr>
            <w:tcW w:w="2551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个别链节</w:t>
            </w: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righ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*</w:t>
            </w:r>
          </w:p>
        </w:tc>
      </w:tr>
      <w:tr w:rsidR="007E35E9" w:rsidRPr="004307E9" w:rsidTr="00674896">
        <w:trPr>
          <w:trHeight w:val="113"/>
        </w:trPr>
        <w:tc>
          <w:tcPr>
            <w:tcW w:w="675" w:type="dxa"/>
            <w:tcBorders>
              <w:lef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传动链</w:t>
            </w:r>
          </w:p>
        </w:tc>
        <w:tc>
          <w:tcPr>
            <w:tcW w:w="1134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断损</w:t>
            </w:r>
          </w:p>
        </w:tc>
        <w:tc>
          <w:tcPr>
            <w:tcW w:w="2551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多节</w:t>
            </w: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*</w:t>
            </w:r>
          </w:p>
        </w:tc>
        <w:tc>
          <w:tcPr>
            <w:tcW w:w="594" w:type="dxa"/>
            <w:tcBorders>
              <w:righ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</w:tr>
      <w:tr w:rsidR="007E35E9" w:rsidRPr="004307E9" w:rsidTr="00674896">
        <w:trPr>
          <w:trHeight w:val="113"/>
        </w:trPr>
        <w:tc>
          <w:tcPr>
            <w:tcW w:w="675" w:type="dxa"/>
            <w:tcBorders>
              <w:lef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轴承</w:t>
            </w:r>
          </w:p>
        </w:tc>
        <w:tc>
          <w:tcPr>
            <w:tcW w:w="1134" w:type="dxa"/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损坏</w:t>
            </w:r>
          </w:p>
        </w:tc>
        <w:tc>
          <w:tcPr>
            <w:tcW w:w="2551" w:type="dxa"/>
            <w:vAlign w:val="center"/>
          </w:tcPr>
          <w:p w:rsidR="007E35E9" w:rsidRPr="004307E9" w:rsidRDefault="00914F5F" w:rsidP="006748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——</w:t>
            </w: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3" w:type="dxa"/>
            <w:vAlign w:val="center"/>
          </w:tcPr>
          <w:p w:rsidR="007E35E9" w:rsidRPr="004307E9" w:rsidRDefault="007E35E9" w:rsidP="00914F5F">
            <w:pPr>
              <w:jc w:val="center"/>
              <w:rPr>
                <w:szCs w:val="21"/>
              </w:rPr>
            </w:pPr>
            <w:r w:rsidRPr="004307E9">
              <w:rPr>
                <w:rFonts w:hint="eastAsia"/>
                <w:sz w:val="18"/>
                <w:szCs w:val="18"/>
              </w:rPr>
              <w:t>*</w:t>
            </w:r>
          </w:p>
        </w:tc>
        <w:tc>
          <w:tcPr>
            <w:tcW w:w="594" w:type="dxa"/>
            <w:tcBorders>
              <w:righ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</w:tr>
      <w:tr w:rsidR="007E35E9" w:rsidRPr="004307E9" w:rsidTr="00674896">
        <w:trPr>
          <w:trHeight w:val="113"/>
        </w:trPr>
        <w:tc>
          <w:tcPr>
            <w:tcW w:w="67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  <w:tcBorders>
              <w:bottom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传动链轮螺栓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松动脱落</w:t>
            </w:r>
          </w:p>
        </w:tc>
        <w:tc>
          <w:tcPr>
            <w:tcW w:w="2551" w:type="dxa"/>
            <w:tcBorders>
              <w:bottom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left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未引起不良后果</w:t>
            </w:r>
          </w:p>
        </w:tc>
        <w:tc>
          <w:tcPr>
            <w:tcW w:w="593" w:type="dxa"/>
            <w:tcBorders>
              <w:bottom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bottom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3" w:type="dxa"/>
            <w:tcBorders>
              <w:bottom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E35E9" w:rsidRPr="004307E9" w:rsidRDefault="007E35E9" w:rsidP="00914F5F">
            <w:pPr>
              <w:jc w:val="center"/>
              <w:rPr>
                <w:sz w:val="18"/>
                <w:szCs w:val="18"/>
              </w:rPr>
            </w:pPr>
            <w:r w:rsidRPr="004307E9">
              <w:rPr>
                <w:rFonts w:hint="eastAsia"/>
                <w:sz w:val="18"/>
                <w:szCs w:val="18"/>
              </w:rPr>
              <w:t>*</w:t>
            </w:r>
          </w:p>
        </w:tc>
      </w:tr>
    </w:tbl>
    <w:p w:rsidR="008F1049" w:rsidRPr="004307E9" w:rsidRDefault="008F1049" w:rsidP="00FF55A8">
      <w:pPr>
        <w:pStyle w:val="afc"/>
        <w:ind w:firstLine="420"/>
      </w:pPr>
    </w:p>
    <w:p w:rsidR="004307E9" w:rsidRPr="004307E9" w:rsidRDefault="00914F5F" w:rsidP="00FF55A8">
      <w:pPr>
        <w:pStyle w:val="afc"/>
        <w:ind w:firstLine="420"/>
      </w:pPr>
      <w:r w:rsidRPr="004307E9">
        <w:rPr>
          <w:rFonts w:hint="eastAsi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0FA318A" wp14:editId="194B35A8">
                <wp:simplePos x="0" y="0"/>
                <wp:positionH relativeFrom="column">
                  <wp:posOffset>2247259</wp:posOffset>
                </wp:positionH>
                <wp:positionV relativeFrom="paragraph">
                  <wp:posOffset>24413</wp:posOffset>
                </wp:positionV>
                <wp:extent cx="1620000" cy="0"/>
                <wp:effectExtent l="0" t="0" r="37465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0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6E630A" id="直接连接符 6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95pt,1.9pt" to="304.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" strokecolor="black [3213]" strokeweight="1pt"/>
            </w:pict>
          </mc:Fallback>
        </mc:AlternateContent>
      </w:r>
    </w:p>
    <w:sectPr w:rsidR="004307E9" w:rsidRPr="004307E9" w:rsidSect="00EE611D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7" w:h="16839" w:code="9"/>
      <w:pgMar w:top="1134" w:right="1134" w:bottom="1134" w:left="1418" w:header="1418" w:footer="1134" w:gutter="0"/>
      <w:pgNumType w:start="1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5567" w:rsidRDefault="007C5567" w:rsidP="00AF0280">
      <w:r>
        <w:separator/>
      </w:r>
    </w:p>
  </w:endnote>
  <w:endnote w:type="continuationSeparator" w:id="0">
    <w:p w:rsidR="007C5567" w:rsidRDefault="007C5567" w:rsidP="00AF0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5A8" w:rsidRPr="004356F3" w:rsidRDefault="00FF55A8" w:rsidP="006C412D">
    <w:pPr>
      <w:pStyle w:val="af6"/>
      <w:spacing w:before="0"/>
      <w:rPr>
        <w:rStyle w:val="affff"/>
        <w:rFonts w:ascii="宋体" w:hAnsi="宋体"/>
      </w:rPr>
    </w:pPr>
    <w:r w:rsidRPr="004356F3">
      <w:rPr>
        <w:rStyle w:val="affff"/>
        <w:rFonts w:ascii="宋体" w:hAnsi="宋体"/>
      </w:rPr>
      <w:fldChar w:fldCharType="begin"/>
    </w:r>
    <w:r w:rsidRPr="004356F3">
      <w:rPr>
        <w:rStyle w:val="affff"/>
        <w:rFonts w:ascii="宋体" w:hAnsi="宋体"/>
      </w:rPr>
      <w:instrText xml:space="preserve">PAGE  </w:instrText>
    </w:r>
    <w:r w:rsidRPr="004356F3">
      <w:rPr>
        <w:rStyle w:val="affff"/>
        <w:rFonts w:ascii="宋体" w:hAnsi="宋体"/>
      </w:rPr>
      <w:fldChar w:fldCharType="separate"/>
    </w:r>
    <w:r w:rsidRPr="004356F3">
      <w:rPr>
        <w:rStyle w:val="affff"/>
        <w:rFonts w:ascii="宋体" w:hAnsi="宋体"/>
        <w:noProof/>
      </w:rPr>
      <w:t>1</w:t>
    </w:r>
    <w:r w:rsidRPr="004356F3">
      <w:rPr>
        <w:rStyle w:val="affff"/>
        <w:rFonts w:ascii="宋体" w:hAnsi="宋体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5A8" w:rsidRPr="00990861" w:rsidRDefault="00FF55A8" w:rsidP="00A8152B">
    <w:pPr>
      <w:pStyle w:val="af6"/>
      <w:spacing w:before="0"/>
      <w:ind w:rightChars="67" w:right="141"/>
      <w:rPr>
        <w:rStyle w:val="affff"/>
        <w:rFonts w:asciiTheme="minorEastAsia" w:eastAsiaTheme="minorEastAsia" w:hAnsiTheme="minorEastAsia"/>
      </w:rPr>
    </w:pPr>
    <w:r>
      <w:rPr>
        <w:rStyle w:val="affff"/>
        <w:rFonts w:asciiTheme="minorEastAsia" w:eastAsiaTheme="minorEastAsia" w:hAnsiTheme="minorEastAsia" w:hint="eastAsia"/>
      </w:rPr>
      <w:t>Ⅰ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5A8" w:rsidRDefault="00674896">
    <w:pPr>
      <w:pStyle w:val="afffd"/>
    </w:pPr>
    <w:r>
      <w:rPr>
        <w:rFonts w:ascii="宋体" w:hAnsi="宋体" w:hint="eastAsia"/>
      </w:rPr>
      <w:t>Ⅰ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4025761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</w:rPr>
    </w:sdtEndPr>
    <w:sdtContent>
      <w:p w:rsidR="00FF55A8" w:rsidRPr="00674896" w:rsidRDefault="00FF55A8" w:rsidP="00674896">
        <w:pPr>
          <w:pStyle w:val="afffd"/>
          <w:ind w:rightChars="0" w:right="0" w:firstLineChars="100" w:firstLine="180"/>
          <w:jc w:val="left"/>
          <w:rPr>
            <w:rFonts w:asciiTheme="minorEastAsia" w:eastAsiaTheme="minorEastAsia" w:hAnsiTheme="minorEastAsia"/>
          </w:rPr>
        </w:pPr>
        <w:r w:rsidRPr="00674896">
          <w:rPr>
            <w:rFonts w:asciiTheme="minorEastAsia" w:eastAsiaTheme="minorEastAsia" w:hAnsiTheme="minorEastAsia"/>
          </w:rPr>
          <w:fldChar w:fldCharType="begin"/>
        </w:r>
        <w:r w:rsidRPr="00674896">
          <w:rPr>
            <w:rFonts w:asciiTheme="minorEastAsia" w:eastAsiaTheme="minorEastAsia" w:hAnsiTheme="minorEastAsia"/>
          </w:rPr>
          <w:instrText>PAGE   \* MERGEFORMAT</w:instrText>
        </w:r>
        <w:r w:rsidRPr="00674896">
          <w:rPr>
            <w:rFonts w:asciiTheme="minorEastAsia" w:eastAsiaTheme="minorEastAsia" w:hAnsiTheme="minorEastAsia"/>
          </w:rPr>
          <w:fldChar w:fldCharType="separate"/>
        </w:r>
        <w:r w:rsidR="00E26A12" w:rsidRPr="00E26A12">
          <w:rPr>
            <w:rFonts w:asciiTheme="minorEastAsia" w:eastAsiaTheme="minorEastAsia" w:hAnsiTheme="minorEastAsia"/>
            <w:noProof/>
            <w:lang w:val="zh-CN"/>
          </w:rPr>
          <w:t>6</w:t>
        </w:r>
        <w:r w:rsidRPr="00674896">
          <w:rPr>
            <w:rFonts w:asciiTheme="minorEastAsia" w:eastAsiaTheme="minorEastAsia" w:hAnsiTheme="minorEastAsia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5A8" w:rsidRPr="00674896" w:rsidRDefault="00FF55A8" w:rsidP="00674896">
    <w:pPr>
      <w:pStyle w:val="af6"/>
      <w:spacing w:before="0"/>
      <w:ind w:rightChars="100" w:right="210"/>
      <w:rPr>
        <w:rStyle w:val="affff"/>
        <w:rFonts w:asciiTheme="minorEastAsia" w:eastAsiaTheme="minorEastAsia" w:hAnsiTheme="minorEastAsia"/>
      </w:rPr>
    </w:pPr>
    <w:r w:rsidRPr="00674896">
      <w:rPr>
        <w:rStyle w:val="affff"/>
        <w:rFonts w:asciiTheme="minorEastAsia" w:eastAsiaTheme="minorEastAsia" w:hAnsiTheme="minorEastAsia"/>
      </w:rPr>
      <w:fldChar w:fldCharType="begin"/>
    </w:r>
    <w:r w:rsidRPr="00674896">
      <w:rPr>
        <w:rStyle w:val="affff"/>
        <w:rFonts w:asciiTheme="minorEastAsia" w:eastAsiaTheme="minorEastAsia" w:hAnsiTheme="minorEastAsia"/>
      </w:rPr>
      <w:instrText xml:space="preserve">PAGE  </w:instrText>
    </w:r>
    <w:r w:rsidRPr="00674896">
      <w:rPr>
        <w:rStyle w:val="affff"/>
        <w:rFonts w:asciiTheme="minorEastAsia" w:eastAsiaTheme="minorEastAsia" w:hAnsiTheme="minorEastAsia"/>
      </w:rPr>
      <w:fldChar w:fldCharType="separate"/>
    </w:r>
    <w:r w:rsidR="00E26A12">
      <w:rPr>
        <w:rStyle w:val="affff"/>
        <w:rFonts w:asciiTheme="minorEastAsia" w:eastAsiaTheme="minorEastAsia" w:hAnsiTheme="minorEastAsia"/>
        <w:noProof/>
      </w:rPr>
      <w:t>7</w:t>
    </w:r>
    <w:r w:rsidRPr="00674896">
      <w:rPr>
        <w:rStyle w:val="affff"/>
        <w:rFonts w:asciiTheme="minorEastAsia" w:eastAsiaTheme="minorEastAsia" w:hAnsiTheme="minorEastAsia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5A8" w:rsidRPr="00674896" w:rsidRDefault="00674896" w:rsidP="00674896">
    <w:pPr>
      <w:pStyle w:val="afffd"/>
      <w:rPr>
        <w:rFonts w:asciiTheme="minorEastAsia" w:eastAsiaTheme="minorEastAsia" w:hAnsiTheme="minorEastAsia"/>
      </w:rPr>
    </w:pPr>
    <w:r w:rsidRPr="00674896">
      <w:rPr>
        <w:rFonts w:asciiTheme="minorEastAsia" w:eastAsiaTheme="minorEastAsia" w:hAnsiTheme="minorEastAsia"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5567" w:rsidRDefault="007C5567" w:rsidP="00AF0280">
      <w:r>
        <w:separator/>
      </w:r>
    </w:p>
  </w:footnote>
  <w:footnote w:type="continuationSeparator" w:id="0">
    <w:p w:rsidR="007C5567" w:rsidRDefault="007C5567" w:rsidP="00AF02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5A8" w:rsidRDefault="00FF55A8" w:rsidP="003E4DD4">
    <w:r w:rsidRPr="006C696F">
      <w:t>T/NJ 11</w:t>
    </w:r>
    <w:r>
      <w:rPr>
        <w:rFonts w:hint="eastAsia"/>
      </w:rPr>
      <w:t>41</w:t>
    </w:r>
    <w:r w:rsidRPr="006C696F">
      <w:t xml:space="preserve">-202X/T/CAAMM </w:t>
    </w:r>
    <w:r>
      <w:rPr>
        <w:rFonts w:hint="eastAsia"/>
      </w:rPr>
      <w:t>XX</w:t>
    </w:r>
    <w:r w:rsidRPr="006C696F">
      <w:t>-202X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5A8" w:rsidRPr="006C696F" w:rsidRDefault="00FF55A8" w:rsidP="006C696F">
    <w:pPr>
      <w:pStyle w:val="11"/>
      <w:wordWrap w:val="0"/>
      <w:rPr>
        <w:rFonts w:ascii="黑体" w:eastAsia="黑体" w:hAnsi="黑体"/>
        <w:sz w:val="21"/>
        <w:szCs w:val="21"/>
      </w:rPr>
    </w:pPr>
    <w:r w:rsidRPr="006C696F">
      <w:rPr>
        <w:rFonts w:ascii="黑体" w:eastAsia="黑体" w:hAnsi="黑体" w:hint="eastAsia"/>
        <w:sz w:val="21"/>
        <w:szCs w:val="21"/>
      </w:rPr>
      <w:t>T</w:t>
    </w:r>
    <w:r w:rsidRPr="006C696F">
      <w:rPr>
        <w:rFonts w:ascii="黑体" w:eastAsia="黑体" w:hAnsi="黑体"/>
        <w:sz w:val="21"/>
        <w:szCs w:val="21"/>
      </w:rPr>
      <w:t>/</w:t>
    </w:r>
    <w:r w:rsidRPr="006C696F">
      <w:rPr>
        <w:rFonts w:ascii="黑体" w:eastAsia="黑体" w:hAnsi="黑体" w:hint="eastAsia"/>
        <w:sz w:val="21"/>
        <w:szCs w:val="21"/>
      </w:rPr>
      <w:t>NJ</w:t>
    </w:r>
    <w:r w:rsidRPr="006C696F">
      <w:rPr>
        <w:rFonts w:ascii="黑体" w:eastAsia="黑体" w:hAnsi="黑体"/>
        <w:sz w:val="21"/>
        <w:szCs w:val="21"/>
      </w:rPr>
      <w:t xml:space="preserve"> </w:t>
    </w:r>
    <w:r w:rsidRPr="006C696F">
      <w:rPr>
        <w:rFonts w:ascii="黑体" w:eastAsia="黑体" w:hAnsi="黑体" w:hint="eastAsia"/>
        <w:sz w:val="21"/>
        <w:szCs w:val="21"/>
      </w:rPr>
      <w:t>1117-202X/T/CAAMM 81-202X</w:t>
    </w:r>
  </w:p>
  <w:p w:rsidR="00FF55A8" w:rsidRDefault="00FF55A8" w:rsidP="006C696F">
    <w:pPr>
      <w:pStyle w:val="ac"/>
      <w:numPr>
        <w:ilvl w:val="0"/>
        <w:numId w:val="0"/>
      </w:numPr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5A8" w:rsidRDefault="00FF55A8" w:rsidP="00C252E2">
    <w:pPr>
      <w:pStyle w:val="ac"/>
      <w:numPr>
        <w:ilvl w:val="0"/>
        <w:numId w:val="0"/>
      </w:numPr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5A8" w:rsidRPr="00491EE6" w:rsidRDefault="00FF55A8" w:rsidP="00491EE6">
    <w:pPr>
      <w:pStyle w:val="11"/>
      <w:wordWrap w:val="0"/>
      <w:spacing w:before="0" w:afterLines="100" w:after="240"/>
      <w:rPr>
        <w:rFonts w:ascii="黑体" w:eastAsia="黑体" w:hAnsi="黑体"/>
        <w:sz w:val="21"/>
        <w:szCs w:val="21"/>
      </w:rPr>
    </w:pPr>
    <w:r w:rsidRPr="00491EE6">
      <w:rPr>
        <w:b/>
        <w:sz w:val="21"/>
        <w:szCs w:val="21"/>
      </w:rPr>
      <w:t xml:space="preserve">T/NJ </w:t>
    </w:r>
    <w:r w:rsidRPr="00491EE6">
      <w:rPr>
        <w:rFonts w:ascii="黑体" w:eastAsia="黑体" w:hAnsi="黑体" w:hint="eastAsia"/>
        <w:sz w:val="21"/>
        <w:szCs w:val="21"/>
      </w:rPr>
      <w:t>1</w:t>
    </w:r>
    <w:r>
      <w:rPr>
        <w:rFonts w:ascii="黑体" w:eastAsia="黑体" w:hAnsi="黑体" w:hint="eastAsia"/>
        <w:sz w:val="21"/>
        <w:szCs w:val="21"/>
      </w:rPr>
      <w:t>141</w:t>
    </w:r>
    <w:r w:rsidRPr="00491EE6">
      <w:rPr>
        <w:rFonts w:ascii="黑体" w:eastAsia="黑体" w:hAnsi="黑体"/>
        <w:sz w:val="21"/>
        <w:szCs w:val="21"/>
      </w:rPr>
      <w:t>—20</w:t>
    </w:r>
    <w:r>
      <w:rPr>
        <w:rFonts w:ascii="黑体" w:eastAsia="黑体" w:hAnsi="黑体" w:hint="eastAsia"/>
        <w:sz w:val="21"/>
        <w:szCs w:val="21"/>
      </w:rPr>
      <w:t>2X</w:t>
    </w:r>
    <w:r w:rsidRPr="00491EE6">
      <w:rPr>
        <w:rFonts w:hint="eastAsia"/>
        <w:b/>
        <w:sz w:val="21"/>
        <w:szCs w:val="21"/>
      </w:rPr>
      <w:t>/</w:t>
    </w:r>
    <w:r w:rsidRPr="00491EE6">
      <w:rPr>
        <w:b/>
        <w:sz w:val="21"/>
        <w:szCs w:val="21"/>
      </w:rPr>
      <w:t>T/CAAMM</w:t>
    </w:r>
    <w:r w:rsidRPr="00491EE6">
      <w:rPr>
        <w:rFonts w:hAnsi="黑体"/>
        <w:sz w:val="21"/>
        <w:szCs w:val="21"/>
      </w:rPr>
      <w:t xml:space="preserve"> </w:t>
    </w:r>
    <w:r>
      <w:rPr>
        <w:rFonts w:ascii="黑体" w:eastAsia="黑体" w:hAnsi="黑体" w:hint="eastAsia"/>
        <w:sz w:val="21"/>
        <w:szCs w:val="21"/>
      </w:rPr>
      <w:t>XX</w:t>
    </w:r>
    <w:r w:rsidRPr="00491EE6">
      <w:rPr>
        <w:rFonts w:ascii="黑体" w:eastAsia="黑体" w:hAnsi="黑体"/>
        <w:sz w:val="21"/>
        <w:szCs w:val="21"/>
      </w:rPr>
      <w:t>—20</w:t>
    </w:r>
    <w:r>
      <w:rPr>
        <w:rFonts w:ascii="黑体" w:eastAsia="黑体" w:hAnsi="黑体" w:hint="eastAsia"/>
        <w:sz w:val="21"/>
        <w:szCs w:val="21"/>
      </w:rPr>
      <w:t>2X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5A8" w:rsidRPr="004356F3" w:rsidRDefault="00FF55A8" w:rsidP="004356F3">
    <w:pPr>
      <w:tabs>
        <w:tab w:val="center" w:pos="4153"/>
        <w:tab w:val="right" w:pos="8306"/>
      </w:tabs>
      <w:snapToGrid w:val="0"/>
      <w:jc w:val="right"/>
      <w:rPr>
        <w:rFonts w:ascii="黑体" w:eastAsia="黑体" w:hAnsi="黑体"/>
        <w:szCs w:val="21"/>
      </w:rPr>
    </w:pPr>
    <w:r w:rsidRPr="004356F3">
      <w:rPr>
        <w:b/>
        <w:szCs w:val="21"/>
      </w:rPr>
      <w:t xml:space="preserve">T/NJ </w:t>
    </w:r>
    <w:r w:rsidRPr="004356F3">
      <w:rPr>
        <w:rFonts w:ascii="黑体" w:eastAsia="黑体" w:hAnsi="黑体" w:hint="eastAsia"/>
        <w:szCs w:val="21"/>
      </w:rPr>
      <w:t>1</w:t>
    </w:r>
    <w:r>
      <w:rPr>
        <w:rFonts w:ascii="黑体" w:eastAsia="黑体" w:hAnsi="黑体"/>
        <w:szCs w:val="21"/>
      </w:rPr>
      <w:t>1141</w:t>
    </w:r>
    <w:r w:rsidRPr="004356F3">
      <w:rPr>
        <w:rFonts w:ascii="黑体" w:eastAsia="黑体" w:hAnsi="黑体"/>
        <w:szCs w:val="21"/>
      </w:rPr>
      <w:t>—2022</w:t>
    </w:r>
    <w:r w:rsidRPr="004356F3">
      <w:rPr>
        <w:b/>
        <w:szCs w:val="21"/>
      </w:rPr>
      <w:t>/T/CAAMM</w:t>
    </w:r>
    <w:r w:rsidRPr="004356F3">
      <w:rPr>
        <w:rFonts w:ascii="Calibri" w:hAnsi="黑体"/>
        <w:szCs w:val="21"/>
      </w:rPr>
      <w:t xml:space="preserve"> </w:t>
    </w:r>
    <w:r>
      <w:rPr>
        <w:rFonts w:ascii="Calibri" w:hAnsi="黑体"/>
        <w:szCs w:val="21"/>
      </w:rPr>
      <w:t>2XX</w:t>
    </w:r>
    <w:r w:rsidRPr="004356F3">
      <w:rPr>
        <w:rFonts w:ascii="黑体" w:eastAsia="黑体" w:hAnsi="黑体"/>
        <w:szCs w:val="21"/>
      </w:rPr>
      <w:t>—2022</w:t>
    </w:r>
  </w:p>
  <w:p w:rsidR="00FF55A8" w:rsidRPr="004356F3" w:rsidRDefault="00FF55A8" w:rsidP="00C252E2">
    <w:pPr>
      <w:pStyle w:val="ac"/>
      <w:numPr>
        <w:ilvl w:val="0"/>
        <w:numId w:val="0"/>
      </w:numPr>
      <w:pBdr>
        <w:bottom w:val="none" w:sz="0" w:space="0" w:color="auto"/>
      </w:pBd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5A8" w:rsidRPr="004356F3" w:rsidRDefault="00FF55A8" w:rsidP="004356F3">
    <w:pPr>
      <w:tabs>
        <w:tab w:val="center" w:pos="4153"/>
        <w:tab w:val="right" w:pos="8306"/>
      </w:tabs>
      <w:snapToGrid w:val="0"/>
      <w:jc w:val="left"/>
      <w:rPr>
        <w:rFonts w:ascii="黑体" w:eastAsia="黑体" w:hAnsi="黑体"/>
        <w:szCs w:val="21"/>
      </w:rPr>
    </w:pPr>
    <w:r w:rsidRPr="004356F3">
      <w:rPr>
        <w:b/>
        <w:szCs w:val="21"/>
      </w:rPr>
      <w:t xml:space="preserve">T/NJ </w:t>
    </w:r>
    <w:r w:rsidRPr="004356F3">
      <w:rPr>
        <w:rFonts w:ascii="黑体" w:eastAsia="黑体" w:hAnsi="黑体" w:hint="eastAsia"/>
        <w:szCs w:val="21"/>
      </w:rPr>
      <w:t>1</w:t>
    </w:r>
    <w:r>
      <w:rPr>
        <w:rFonts w:ascii="黑体" w:eastAsia="黑体" w:hAnsi="黑体"/>
        <w:szCs w:val="21"/>
      </w:rPr>
      <w:t>1141</w:t>
    </w:r>
    <w:r w:rsidRPr="004356F3">
      <w:rPr>
        <w:rFonts w:ascii="黑体" w:eastAsia="黑体" w:hAnsi="黑体"/>
        <w:szCs w:val="21"/>
      </w:rPr>
      <w:t>—2022</w:t>
    </w:r>
    <w:r w:rsidRPr="004356F3">
      <w:rPr>
        <w:b/>
        <w:szCs w:val="21"/>
      </w:rPr>
      <w:t>/T/CAAMM</w:t>
    </w:r>
    <w:r w:rsidRPr="004356F3">
      <w:rPr>
        <w:rFonts w:ascii="Calibri" w:hAnsi="黑体"/>
        <w:szCs w:val="21"/>
      </w:rPr>
      <w:t xml:space="preserve"> </w:t>
    </w:r>
    <w:r>
      <w:rPr>
        <w:rFonts w:ascii="Calibri" w:hAnsi="黑体"/>
        <w:szCs w:val="21"/>
      </w:rPr>
      <w:t>2XX</w:t>
    </w:r>
    <w:r w:rsidRPr="004356F3">
      <w:rPr>
        <w:rFonts w:ascii="黑体" w:eastAsia="黑体" w:hAnsi="黑体"/>
        <w:szCs w:val="21"/>
      </w:rPr>
      <w:t>—2022</w:t>
    </w:r>
  </w:p>
  <w:p w:rsidR="00FF55A8" w:rsidRPr="004356F3" w:rsidRDefault="00FF55A8" w:rsidP="004356F3">
    <w:pPr>
      <w:pStyle w:val="ac"/>
      <w:numPr>
        <w:ilvl w:val="0"/>
        <w:numId w:val="0"/>
      </w:numPr>
      <w:pBdr>
        <w:bottom w:val="none" w:sz="0" w:space="0" w:color="auto"/>
      </w:pBdr>
      <w:ind w:left="2836"/>
      <w:jc w:val="lef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5A8" w:rsidRPr="00491EE6" w:rsidRDefault="00FF55A8" w:rsidP="00491EE6">
    <w:pPr>
      <w:pStyle w:val="11"/>
      <w:wordWrap w:val="0"/>
      <w:spacing w:before="0" w:afterLines="100" w:after="240"/>
      <w:rPr>
        <w:rFonts w:ascii="黑体" w:eastAsia="黑体" w:hAnsi="黑体"/>
        <w:sz w:val="21"/>
        <w:szCs w:val="21"/>
      </w:rPr>
    </w:pPr>
    <w:r w:rsidRPr="00491EE6">
      <w:rPr>
        <w:b/>
        <w:sz w:val="21"/>
        <w:szCs w:val="21"/>
      </w:rPr>
      <w:t xml:space="preserve">T/NJ </w:t>
    </w:r>
    <w:r w:rsidRPr="00491EE6">
      <w:rPr>
        <w:rFonts w:ascii="黑体" w:eastAsia="黑体" w:hAnsi="黑体" w:hint="eastAsia"/>
        <w:sz w:val="21"/>
        <w:szCs w:val="21"/>
      </w:rPr>
      <w:t>1</w:t>
    </w:r>
    <w:r>
      <w:rPr>
        <w:rFonts w:ascii="黑体" w:eastAsia="黑体" w:hAnsi="黑体" w:hint="eastAsia"/>
        <w:sz w:val="21"/>
        <w:szCs w:val="21"/>
      </w:rPr>
      <w:t>141</w:t>
    </w:r>
    <w:r w:rsidRPr="00491EE6">
      <w:rPr>
        <w:rFonts w:ascii="黑体" w:eastAsia="黑体" w:hAnsi="黑体"/>
        <w:sz w:val="21"/>
        <w:szCs w:val="21"/>
      </w:rPr>
      <w:t>—20</w:t>
    </w:r>
    <w:r>
      <w:rPr>
        <w:rFonts w:ascii="黑体" w:eastAsia="黑体" w:hAnsi="黑体" w:hint="eastAsia"/>
        <w:sz w:val="21"/>
        <w:szCs w:val="21"/>
      </w:rPr>
      <w:t>2X</w:t>
    </w:r>
    <w:r w:rsidRPr="00491EE6">
      <w:rPr>
        <w:rFonts w:hint="eastAsia"/>
        <w:b/>
        <w:sz w:val="21"/>
        <w:szCs w:val="21"/>
      </w:rPr>
      <w:t>/</w:t>
    </w:r>
    <w:r w:rsidRPr="00491EE6">
      <w:rPr>
        <w:b/>
        <w:sz w:val="21"/>
        <w:szCs w:val="21"/>
      </w:rPr>
      <w:t>T/CAAMM</w:t>
    </w:r>
    <w:r w:rsidRPr="00491EE6">
      <w:rPr>
        <w:rFonts w:hAnsi="黑体"/>
        <w:sz w:val="21"/>
        <w:szCs w:val="21"/>
      </w:rPr>
      <w:t xml:space="preserve"> </w:t>
    </w:r>
    <w:r>
      <w:rPr>
        <w:rFonts w:ascii="黑体" w:eastAsia="黑体" w:hAnsi="黑体" w:hint="eastAsia"/>
        <w:sz w:val="21"/>
        <w:szCs w:val="21"/>
      </w:rPr>
      <w:t>XX</w:t>
    </w:r>
    <w:r w:rsidRPr="00491EE6">
      <w:rPr>
        <w:rFonts w:ascii="黑体" w:eastAsia="黑体" w:hAnsi="黑体"/>
        <w:sz w:val="21"/>
        <w:szCs w:val="21"/>
      </w:rPr>
      <w:t>—20</w:t>
    </w:r>
    <w:r>
      <w:rPr>
        <w:rFonts w:ascii="黑体" w:eastAsia="黑体" w:hAnsi="黑体" w:hint="eastAsia"/>
        <w:sz w:val="21"/>
        <w:szCs w:val="21"/>
      </w:rPr>
      <w:t>2X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5A8" w:rsidRPr="004356F3" w:rsidRDefault="00FF55A8" w:rsidP="004356F3">
    <w:pPr>
      <w:tabs>
        <w:tab w:val="center" w:pos="4153"/>
        <w:tab w:val="right" w:pos="8306"/>
      </w:tabs>
      <w:snapToGrid w:val="0"/>
      <w:jc w:val="right"/>
      <w:rPr>
        <w:rFonts w:ascii="黑体" w:eastAsia="黑体" w:hAnsi="黑体"/>
        <w:szCs w:val="21"/>
      </w:rPr>
    </w:pPr>
    <w:r w:rsidRPr="004356F3">
      <w:rPr>
        <w:b/>
        <w:szCs w:val="21"/>
      </w:rPr>
      <w:t xml:space="preserve">T/NJ </w:t>
    </w:r>
    <w:r w:rsidRPr="004356F3">
      <w:rPr>
        <w:rFonts w:ascii="黑体" w:eastAsia="黑体" w:hAnsi="黑体" w:hint="eastAsia"/>
        <w:szCs w:val="21"/>
      </w:rPr>
      <w:t>1</w:t>
    </w:r>
    <w:r>
      <w:rPr>
        <w:rFonts w:ascii="黑体" w:eastAsia="黑体" w:hAnsi="黑体"/>
        <w:szCs w:val="21"/>
      </w:rPr>
      <w:t>1141</w:t>
    </w:r>
    <w:r w:rsidRPr="004356F3">
      <w:rPr>
        <w:rFonts w:ascii="黑体" w:eastAsia="黑体" w:hAnsi="黑体"/>
        <w:szCs w:val="21"/>
      </w:rPr>
      <w:t>—2022</w:t>
    </w:r>
    <w:r w:rsidRPr="004356F3">
      <w:rPr>
        <w:b/>
        <w:szCs w:val="21"/>
      </w:rPr>
      <w:t>/T/CAAMM</w:t>
    </w:r>
    <w:r w:rsidRPr="004356F3">
      <w:rPr>
        <w:rFonts w:ascii="Calibri" w:hAnsi="黑体"/>
        <w:szCs w:val="21"/>
      </w:rPr>
      <w:t xml:space="preserve"> </w:t>
    </w:r>
    <w:r>
      <w:rPr>
        <w:rFonts w:ascii="Calibri" w:hAnsi="黑体"/>
        <w:szCs w:val="21"/>
      </w:rPr>
      <w:t>2XX</w:t>
    </w:r>
    <w:r w:rsidRPr="004356F3">
      <w:rPr>
        <w:rFonts w:ascii="黑体" w:eastAsia="黑体" w:hAnsi="黑体"/>
        <w:szCs w:val="21"/>
      </w:rPr>
      <w:t>—2022</w:t>
    </w:r>
  </w:p>
  <w:p w:rsidR="00FF55A8" w:rsidRPr="004356F3" w:rsidRDefault="00FF55A8" w:rsidP="00C252E2">
    <w:pPr>
      <w:pStyle w:val="ac"/>
      <w:numPr>
        <w:ilvl w:val="0"/>
        <w:numId w:val="0"/>
      </w:numPr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367E9"/>
    <w:multiLevelType w:val="hybridMultilevel"/>
    <w:tmpl w:val="A2F04B6E"/>
    <w:lvl w:ilvl="0" w:tplc="62CC9F74">
      <w:start w:val="1"/>
      <w:numFmt w:val="none"/>
      <w:pStyle w:val="a"/>
      <w:lvlText w:val="%1示例"/>
      <w:lvlJc w:val="left"/>
      <w:pPr>
        <w:tabs>
          <w:tab w:val="num" w:pos="1120"/>
        </w:tabs>
        <w:ind w:left="0" w:firstLine="400"/>
      </w:pPr>
      <w:rPr>
        <w:rFonts w:ascii="宋体" w:eastAsia="宋体" w:hint="eastAsia"/>
        <w:b w:val="0"/>
        <w:i w:val="0"/>
        <w:sz w:val="18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B347F50"/>
    <w:multiLevelType w:val="hybridMultilevel"/>
    <w:tmpl w:val="011C0BCA"/>
    <w:lvl w:ilvl="0" w:tplc="FF40E16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1E90FA6"/>
    <w:multiLevelType w:val="multilevel"/>
    <w:tmpl w:val="0409001D"/>
    <w:styleLink w:val="1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 w15:restartNumberingAfterBreak="0">
    <w:nsid w:val="46806F7D"/>
    <w:multiLevelType w:val="hybridMultilevel"/>
    <w:tmpl w:val="9B20C2B2"/>
    <w:lvl w:ilvl="0" w:tplc="7640147C">
      <w:start w:val="1"/>
      <w:numFmt w:val="none"/>
      <w:pStyle w:val="a0"/>
      <w:lvlText w:val="图"/>
      <w:lvlJc w:val="left"/>
      <w:pPr>
        <w:tabs>
          <w:tab w:val="num" w:pos="360"/>
        </w:tabs>
        <w:ind w:left="0" w:firstLine="0"/>
      </w:pPr>
      <w:rPr>
        <w:rFonts w:ascii="黑体" w:eastAsia="黑体" w:hint="eastAsia"/>
        <w:b w:val="0"/>
        <w:i w:val="0"/>
        <w:sz w:val="21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6D22D8F"/>
    <w:multiLevelType w:val="hybridMultilevel"/>
    <w:tmpl w:val="1ABE3F64"/>
    <w:lvl w:ilvl="0" w:tplc="15409222">
      <w:start w:val="1"/>
      <w:numFmt w:val="none"/>
      <w:pStyle w:val="a1"/>
      <w:lvlText w:val="%1◆　"/>
      <w:lvlJc w:val="left"/>
      <w:pPr>
        <w:tabs>
          <w:tab w:val="num" w:pos="960"/>
        </w:tabs>
        <w:ind w:left="917" w:hanging="317"/>
      </w:pPr>
      <w:rPr>
        <w:rFonts w:ascii="宋体" w:eastAsia="宋体" w:hAnsi="Times New Roman" w:hint="eastAsia"/>
        <w:b w:val="0"/>
        <w:i w:val="0"/>
        <w:position w:val="4"/>
        <w:sz w:val="11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CFB076A"/>
    <w:multiLevelType w:val="hybridMultilevel"/>
    <w:tmpl w:val="4F225600"/>
    <w:lvl w:ilvl="0" w:tplc="E72E6844">
      <w:start w:val="1"/>
      <w:numFmt w:val="lowerLetter"/>
      <w:pStyle w:val="a2"/>
      <w:lvlText w:val="%1)"/>
      <w:lvlJc w:val="left"/>
      <w:pPr>
        <w:tabs>
          <w:tab w:val="num" w:pos="1140"/>
        </w:tabs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F302902"/>
    <w:multiLevelType w:val="hybridMultilevel"/>
    <w:tmpl w:val="BB8A0C52"/>
    <w:lvl w:ilvl="0" w:tplc="A4A00172">
      <w:start w:val="1"/>
      <w:numFmt w:val="none"/>
      <w:pStyle w:val="a3"/>
      <w:lvlText w:val="表"/>
      <w:lvlJc w:val="left"/>
      <w:pPr>
        <w:tabs>
          <w:tab w:val="num" w:pos="360"/>
        </w:tabs>
        <w:ind w:left="0" w:firstLine="0"/>
      </w:pPr>
      <w:rPr>
        <w:rFonts w:ascii="黑体" w:eastAsia="黑体" w:hint="eastAsia"/>
        <w:b w:val="0"/>
        <w:i w:val="0"/>
        <w:sz w:val="21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FB76962"/>
    <w:multiLevelType w:val="hybridMultilevel"/>
    <w:tmpl w:val="E3FE3176"/>
    <w:lvl w:ilvl="0" w:tplc="D7E4E142">
      <w:start w:val="1"/>
      <w:numFmt w:val="lowerLetter"/>
      <w:lvlText w:val="%1)"/>
      <w:lvlJc w:val="left"/>
      <w:pPr>
        <w:ind w:left="840" w:hanging="420"/>
      </w:pPr>
      <w:rPr>
        <w:rFonts w:ascii="黑体" w:eastAsia="黑体" w:hAnsi="黑体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5297331C"/>
    <w:multiLevelType w:val="hybridMultilevel"/>
    <w:tmpl w:val="5D028F00"/>
    <w:lvl w:ilvl="0" w:tplc="7E748B20">
      <w:start w:val="1"/>
      <w:numFmt w:val="lowerLetter"/>
      <w:lvlText w:val="%1)"/>
      <w:lvlJc w:val="left"/>
      <w:pPr>
        <w:ind w:left="840" w:hanging="420"/>
      </w:pPr>
      <w:rPr>
        <w:rFonts w:ascii="黑体" w:eastAsia="黑体" w:hAnsi="黑体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53CC06A3"/>
    <w:multiLevelType w:val="hybridMultilevel"/>
    <w:tmpl w:val="E3FE3176"/>
    <w:lvl w:ilvl="0" w:tplc="D7E4E142">
      <w:start w:val="1"/>
      <w:numFmt w:val="lowerLetter"/>
      <w:lvlText w:val="%1)"/>
      <w:lvlJc w:val="left"/>
      <w:pPr>
        <w:ind w:left="840" w:hanging="420"/>
      </w:pPr>
      <w:rPr>
        <w:rFonts w:ascii="黑体" w:eastAsia="黑体" w:hAnsi="黑体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 w15:restartNumberingAfterBreak="0">
    <w:nsid w:val="557C2AF5"/>
    <w:multiLevelType w:val="multilevel"/>
    <w:tmpl w:val="5AB41562"/>
    <w:lvl w:ilvl="0">
      <w:start w:val="1"/>
      <w:numFmt w:val="decimal"/>
      <w:pStyle w:val="a4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1" w15:restartNumberingAfterBreak="0">
    <w:nsid w:val="6350366A"/>
    <w:multiLevelType w:val="hybridMultilevel"/>
    <w:tmpl w:val="A364A292"/>
    <w:lvl w:ilvl="0" w:tplc="7D92E628">
      <w:start w:val="1"/>
      <w:numFmt w:val="none"/>
      <w:pStyle w:val="a5"/>
      <w:lvlText w:val="%1●　"/>
      <w:lvlJc w:val="left"/>
      <w:pPr>
        <w:tabs>
          <w:tab w:val="num" w:pos="760"/>
        </w:tabs>
        <w:ind w:left="717" w:hanging="317"/>
      </w:pPr>
      <w:rPr>
        <w:rFonts w:ascii="宋体" w:eastAsia="宋体" w:hAnsi="Times New Roman" w:hint="eastAsia"/>
        <w:b w:val="0"/>
        <w:i w:val="0"/>
        <w:position w:val="4"/>
        <w:sz w:val="13"/>
      </w:rPr>
    </w:lvl>
    <w:lvl w:ilvl="1" w:tplc="42006E5E">
      <w:start w:val="1"/>
      <w:numFmt w:val="lowerLetter"/>
      <w:lvlText w:val="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5E96FABA">
      <w:start w:val="1"/>
      <w:numFmt w:val="decimal"/>
      <w:lvlText w:val="%3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4EC091E"/>
    <w:multiLevelType w:val="multilevel"/>
    <w:tmpl w:val="502878B6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  <w:rPr>
        <w:rFonts w:ascii="黑体" w:eastAsia="黑体" w:hAnsi="黑体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ascii="黑体" w:eastAsia="黑体" w:hAnsi="黑体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ascii="黑体" w:eastAsia="黑体" w:hAnsi="黑体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ascii="黑体" w:eastAsia="黑体" w:hAnsi="黑体"/>
      </w:r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3" w15:restartNumberingAfterBreak="0">
    <w:nsid w:val="673E0CDE"/>
    <w:multiLevelType w:val="hybridMultilevel"/>
    <w:tmpl w:val="412494E2"/>
    <w:lvl w:ilvl="0" w:tplc="AF9EBC60">
      <w:start w:val="1"/>
      <w:numFmt w:val="lowerLetter"/>
      <w:lvlText w:val="%1)"/>
      <w:lvlJc w:val="left"/>
      <w:pPr>
        <w:ind w:left="420" w:hanging="420"/>
      </w:pPr>
      <w:rPr>
        <w:rFonts w:ascii="黑体" w:eastAsia="黑体" w:hAnsi="黑体"/>
      </w:rPr>
    </w:lvl>
    <w:lvl w:ilvl="1" w:tplc="17487100">
      <w:start w:val="1"/>
      <w:numFmt w:val="lowerLetter"/>
      <w:lvlText w:val="%2）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6CEA2025"/>
    <w:multiLevelType w:val="multilevel"/>
    <w:tmpl w:val="257A0A84"/>
    <w:lvl w:ilvl="0">
      <w:start w:val="1"/>
      <w:numFmt w:val="none"/>
      <w:pStyle w:val="a6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7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8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color w:val="auto"/>
        <w:sz w:val="21"/>
      </w:rPr>
    </w:lvl>
    <w:lvl w:ilvl="3">
      <w:start w:val="1"/>
      <w:numFmt w:val="decimal"/>
      <w:pStyle w:val="a9"/>
      <w:suff w:val="nothing"/>
      <w:lvlText w:val="%1%2.3.%4　"/>
      <w:lvlJc w:val="left"/>
      <w:pPr>
        <w:ind w:left="568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a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b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c"/>
      <w:suff w:val="nothing"/>
      <w:lvlText w:val="%1%2.%3.%4.%5.%6.%7　"/>
      <w:lvlJc w:val="left"/>
      <w:pPr>
        <w:ind w:left="2836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5" w15:restartNumberingAfterBreak="0">
    <w:nsid w:val="6DBF04F4"/>
    <w:multiLevelType w:val="hybridMultilevel"/>
    <w:tmpl w:val="ABF0831E"/>
    <w:lvl w:ilvl="0" w:tplc="59FA5E12">
      <w:start w:val="1"/>
      <w:numFmt w:val="none"/>
      <w:pStyle w:val="ad"/>
      <w:lvlText w:val="%1注："/>
      <w:lvlJc w:val="left"/>
      <w:pPr>
        <w:tabs>
          <w:tab w:val="num" w:pos="1140"/>
        </w:tabs>
        <w:ind w:left="840" w:hanging="420"/>
      </w:pPr>
      <w:rPr>
        <w:rFonts w:ascii="宋体" w:eastAsia="宋体" w:hAnsi="Times New Roman" w:hint="eastAsia"/>
        <w:b w:val="0"/>
        <w:i w:val="0"/>
        <w:sz w:val="18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B802062"/>
    <w:multiLevelType w:val="multilevel"/>
    <w:tmpl w:val="502878B6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  <w:rPr>
        <w:rFonts w:ascii="黑体" w:eastAsia="黑体" w:hAnsi="黑体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ascii="黑体" w:eastAsia="黑体" w:hAnsi="黑体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ascii="黑体" w:eastAsia="黑体" w:hAnsi="黑体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ascii="黑体" w:eastAsia="黑体" w:hAnsi="黑体"/>
      </w:r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15"/>
  </w:num>
  <w:num w:numId="8">
    <w:abstractNumId w:val="5"/>
  </w:num>
  <w:num w:numId="9">
    <w:abstractNumId w:val="2"/>
  </w:num>
  <w:num w:numId="10">
    <w:abstractNumId w:val="10"/>
  </w:num>
  <w:num w:numId="11">
    <w:abstractNumId w:val="16"/>
  </w:num>
  <w:num w:numId="12">
    <w:abstractNumId w:val="8"/>
  </w:num>
  <w:num w:numId="13">
    <w:abstractNumId w:val="13"/>
  </w:num>
  <w:num w:numId="14">
    <w:abstractNumId w:val="9"/>
  </w:num>
  <w:num w:numId="15">
    <w:abstractNumId w:val="7"/>
  </w:num>
  <w:num w:numId="16">
    <w:abstractNumId w:val="1"/>
  </w:num>
  <w:num w:numId="17">
    <w:abstractNumId w:val="14"/>
  </w:num>
  <w:num w:numId="18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attachedTemplate r:id="rId1"/>
  <w:linkStyles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280"/>
    <w:rsid w:val="00001F01"/>
    <w:rsid w:val="00001F5F"/>
    <w:rsid w:val="00003805"/>
    <w:rsid w:val="00003996"/>
    <w:rsid w:val="00003D3F"/>
    <w:rsid w:val="00004CFF"/>
    <w:rsid w:val="00005D24"/>
    <w:rsid w:val="00007240"/>
    <w:rsid w:val="00010A73"/>
    <w:rsid w:val="000110E2"/>
    <w:rsid w:val="00011C03"/>
    <w:rsid w:val="000132E8"/>
    <w:rsid w:val="00013434"/>
    <w:rsid w:val="000135C0"/>
    <w:rsid w:val="000135CC"/>
    <w:rsid w:val="0001485D"/>
    <w:rsid w:val="0001513B"/>
    <w:rsid w:val="00017485"/>
    <w:rsid w:val="00020687"/>
    <w:rsid w:val="00020EB8"/>
    <w:rsid w:val="00021EE3"/>
    <w:rsid w:val="00024F3A"/>
    <w:rsid w:val="0002604F"/>
    <w:rsid w:val="000279B0"/>
    <w:rsid w:val="00027BAB"/>
    <w:rsid w:val="00031899"/>
    <w:rsid w:val="00031C5A"/>
    <w:rsid w:val="00037281"/>
    <w:rsid w:val="00037B9C"/>
    <w:rsid w:val="000449B6"/>
    <w:rsid w:val="00045759"/>
    <w:rsid w:val="00045AB6"/>
    <w:rsid w:val="00050540"/>
    <w:rsid w:val="0005081C"/>
    <w:rsid w:val="00051A25"/>
    <w:rsid w:val="000532D1"/>
    <w:rsid w:val="00055742"/>
    <w:rsid w:val="000609B7"/>
    <w:rsid w:val="00061DD6"/>
    <w:rsid w:val="00063069"/>
    <w:rsid w:val="00063072"/>
    <w:rsid w:val="0006326E"/>
    <w:rsid w:val="0006330B"/>
    <w:rsid w:val="000658BC"/>
    <w:rsid w:val="0006689D"/>
    <w:rsid w:val="00070E6D"/>
    <w:rsid w:val="000718D0"/>
    <w:rsid w:val="00071C40"/>
    <w:rsid w:val="00073AEB"/>
    <w:rsid w:val="00075B9B"/>
    <w:rsid w:val="00076409"/>
    <w:rsid w:val="0007779E"/>
    <w:rsid w:val="00080110"/>
    <w:rsid w:val="00082EA4"/>
    <w:rsid w:val="00083ABF"/>
    <w:rsid w:val="00090F51"/>
    <w:rsid w:val="00091691"/>
    <w:rsid w:val="00092C6E"/>
    <w:rsid w:val="00092D5E"/>
    <w:rsid w:val="00093235"/>
    <w:rsid w:val="00093708"/>
    <w:rsid w:val="000948A2"/>
    <w:rsid w:val="00095478"/>
    <w:rsid w:val="0009556A"/>
    <w:rsid w:val="00097651"/>
    <w:rsid w:val="000A003D"/>
    <w:rsid w:val="000A07EC"/>
    <w:rsid w:val="000A2527"/>
    <w:rsid w:val="000A2EE3"/>
    <w:rsid w:val="000A3265"/>
    <w:rsid w:val="000A3DCC"/>
    <w:rsid w:val="000A51DC"/>
    <w:rsid w:val="000A5BE0"/>
    <w:rsid w:val="000A6726"/>
    <w:rsid w:val="000A7235"/>
    <w:rsid w:val="000A745C"/>
    <w:rsid w:val="000A7593"/>
    <w:rsid w:val="000A7C4C"/>
    <w:rsid w:val="000B0EC4"/>
    <w:rsid w:val="000B1BC6"/>
    <w:rsid w:val="000B2B50"/>
    <w:rsid w:val="000B3148"/>
    <w:rsid w:val="000B31F2"/>
    <w:rsid w:val="000B3AF3"/>
    <w:rsid w:val="000B448B"/>
    <w:rsid w:val="000B5F42"/>
    <w:rsid w:val="000B6254"/>
    <w:rsid w:val="000B63C6"/>
    <w:rsid w:val="000C171B"/>
    <w:rsid w:val="000C183B"/>
    <w:rsid w:val="000C346A"/>
    <w:rsid w:val="000C420B"/>
    <w:rsid w:val="000C5CE0"/>
    <w:rsid w:val="000C636A"/>
    <w:rsid w:val="000D0D17"/>
    <w:rsid w:val="000D1225"/>
    <w:rsid w:val="000D1C56"/>
    <w:rsid w:val="000D25F8"/>
    <w:rsid w:val="000D2AE6"/>
    <w:rsid w:val="000D3E4F"/>
    <w:rsid w:val="000D4591"/>
    <w:rsid w:val="000D6A62"/>
    <w:rsid w:val="000D7644"/>
    <w:rsid w:val="000E22BF"/>
    <w:rsid w:val="000E3695"/>
    <w:rsid w:val="000E3D43"/>
    <w:rsid w:val="000E655F"/>
    <w:rsid w:val="000E78A2"/>
    <w:rsid w:val="000E7A01"/>
    <w:rsid w:val="000F159E"/>
    <w:rsid w:val="000F1A51"/>
    <w:rsid w:val="000F2BC7"/>
    <w:rsid w:val="000F3190"/>
    <w:rsid w:val="000F3396"/>
    <w:rsid w:val="000F4CAB"/>
    <w:rsid w:val="00100D4F"/>
    <w:rsid w:val="00101BBC"/>
    <w:rsid w:val="00104E66"/>
    <w:rsid w:val="00105281"/>
    <w:rsid w:val="00105779"/>
    <w:rsid w:val="00105873"/>
    <w:rsid w:val="001070A0"/>
    <w:rsid w:val="00107674"/>
    <w:rsid w:val="001130A7"/>
    <w:rsid w:val="001137FF"/>
    <w:rsid w:val="00114609"/>
    <w:rsid w:val="00114F58"/>
    <w:rsid w:val="00116514"/>
    <w:rsid w:val="001170F1"/>
    <w:rsid w:val="001238A5"/>
    <w:rsid w:val="00125F87"/>
    <w:rsid w:val="001263C0"/>
    <w:rsid w:val="00131B5A"/>
    <w:rsid w:val="0013323F"/>
    <w:rsid w:val="00133A29"/>
    <w:rsid w:val="00134828"/>
    <w:rsid w:val="00136291"/>
    <w:rsid w:val="00137992"/>
    <w:rsid w:val="00137EC7"/>
    <w:rsid w:val="00137F17"/>
    <w:rsid w:val="00140094"/>
    <w:rsid w:val="00140D1B"/>
    <w:rsid w:val="00140F7B"/>
    <w:rsid w:val="00141FC1"/>
    <w:rsid w:val="001421CB"/>
    <w:rsid w:val="0014357F"/>
    <w:rsid w:val="00144785"/>
    <w:rsid w:val="00144BD5"/>
    <w:rsid w:val="00147678"/>
    <w:rsid w:val="00147D78"/>
    <w:rsid w:val="00150DEA"/>
    <w:rsid w:val="00154ABC"/>
    <w:rsid w:val="00154C3E"/>
    <w:rsid w:val="00155100"/>
    <w:rsid w:val="00155F8F"/>
    <w:rsid w:val="0015664C"/>
    <w:rsid w:val="0015793F"/>
    <w:rsid w:val="00160211"/>
    <w:rsid w:val="001603E0"/>
    <w:rsid w:val="0016189B"/>
    <w:rsid w:val="00163B94"/>
    <w:rsid w:val="0016476B"/>
    <w:rsid w:val="00164EEF"/>
    <w:rsid w:val="001708B4"/>
    <w:rsid w:val="001708FE"/>
    <w:rsid w:val="00170C43"/>
    <w:rsid w:val="00171A9D"/>
    <w:rsid w:val="0018185D"/>
    <w:rsid w:val="00181F75"/>
    <w:rsid w:val="00182173"/>
    <w:rsid w:val="00182522"/>
    <w:rsid w:val="00183095"/>
    <w:rsid w:val="00184FCC"/>
    <w:rsid w:val="001860EB"/>
    <w:rsid w:val="00187D39"/>
    <w:rsid w:val="00190974"/>
    <w:rsid w:val="00190D0E"/>
    <w:rsid w:val="00190E08"/>
    <w:rsid w:val="00192CE1"/>
    <w:rsid w:val="00193499"/>
    <w:rsid w:val="001935C9"/>
    <w:rsid w:val="00193DB1"/>
    <w:rsid w:val="001944DD"/>
    <w:rsid w:val="001956A2"/>
    <w:rsid w:val="001958D2"/>
    <w:rsid w:val="001962F1"/>
    <w:rsid w:val="0019762C"/>
    <w:rsid w:val="001979F3"/>
    <w:rsid w:val="001A02DE"/>
    <w:rsid w:val="001A03B2"/>
    <w:rsid w:val="001A0ADD"/>
    <w:rsid w:val="001A0C2C"/>
    <w:rsid w:val="001A2027"/>
    <w:rsid w:val="001A2C43"/>
    <w:rsid w:val="001A2E09"/>
    <w:rsid w:val="001A4BE7"/>
    <w:rsid w:val="001A51F5"/>
    <w:rsid w:val="001A5DC7"/>
    <w:rsid w:val="001A65B2"/>
    <w:rsid w:val="001A7AF6"/>
    <w:rsid w:val="001B1E24"/>
    <w:rsid w:val="001B302F"/>
    <w:rsid w:val="001B389B"/>
    <w:rsid w:val="001B4782"/>
    <w:rsid w:val="001B5E92"/>
    <w:rsid w:val="001B5EBA"/>
    <w:rsid w:val="001B793D"/>
    <w:rsid w:val="001C08FE"/>
    <w:rsid w:val="001C182D"/>
    <w:rsid w:val="001C192D"/>
    <w:rsid w:val="001C1C5C"/>
    <w:rsid w:val="001C314C"/>
    <w:rsid w:val="001C41CA"/>
    <w:rsid w:val="001C497E"/>
    <w:rsid w:val="001C6B1A"/>
    <w:rsid w:val="001C767C"/>
    <w:rsid w:val="001D2198"/>
    <w:rsid w:val="001D2574"/>
    <w:rsid w:val="001D2D36"/>
    <w:rsid w:val="001D3FDB"/>
    <w:rsid w:val="001D4A1E"/>
    <w:rsid w:val="001D64D4"/>
    <w:rsid w:val="001E0F5E"/>
    <w:rsid w:val="001E128A"/>
    <w:rsid w:val="001E3138"/>
    <w:rsid w:val="001E31B7"/>
    <w:rsid w:val="001E76BF"/>
    <w:rsid w:val="001E7DFC"/>
    <w:rsid w:val="001F2753"/>
    <w:rsid w:val="001F2D5D"/>
    <w:rsid w:val="001F2E10"/>
    <w:rsid w:val="001F3780"/>
    <w:rsid w:val="001F4722"/>
    <w:rsid w:val="0020004B"/>
    <w:rsid w:val="002011DD"/>
    <w:rsid w:val="00202828"/>
    <w:rsid w:val="00203314"/>
    <w:rsid w:val="0020341F"/>
    <w:rsid w:val="002034F9"/>
    <w:rsid w:val="0020367A"/>
    <w:rsid w:val="002045F3"/>
    <w:rsid w:val="00204615"/>
    <w:rsid w:val="00205BF1"/>
    <w:rsid w:val="00206CFF"/>
    <w:rsid w:val="00207BF8"/>
    <w:rsid w:val="00211564"/>
    <w:rsid w:val="00211E21"/>
    <w:rsid w:val="00212935"/>
    <w:rsid w:val="00213349"/>
    <w:rsid w:val="0021360A"/>
    <w:rsid w:val="00213CF1"/>
    <w:rsid w:val="00214028"/>
    <w:rsid w:val="00214AC5"/>
    <w:rsid w:val="0021510A"/>
    <w:rsid w:val="00215507"/>
    <w:rsid w:val="00215801"/>
    <w:rsid w:val="00216509"/>
    <w:rsid w:val="00220FE0"/>
    <w:rsid w:val="002237FB"/>
    <w:rsid w:val="00223E9F"/>
    <w:rsid w:val="00224218"/>
    <w:rsid w:val="0022445E"/>
    <w:rsid w:val="00224536"/>
    <w:rsid w:val="00224B4D"/>
    <w:rsid w:val="00225D0E"/>
    <w:rsid w:val="002263AA"/>
    <w:rsid w:val="0022640D"/>
    <w:rsid w:val="0023136E"/>
    <w:rsid w:val="00232358"/>
    <w:rsid w:val="002323BF"/>
    <w:rsid w:val="00233869"/>
    <w:rsid w:val="0023389E"/>
    <w:rsid w:val="0023450A"/>
    <w:rsid w:val="002355E5"/>
    <w:rsid w:val="00241282"/>
    <w:rsid w:val="0024194C"/>
    <w:rsid w:val="00242E4E"/>
    <w:rsid w:val="00243847"/>
    <w:rsid w:val="00244092"/>
    <w:rsid w:val="002441DB"/>
    <w:rsid w:val="0024429D"/>
    <w:rsid w:val="0024452C"/>
    <w:rsid w:val="00244B78"/>
    <w:rsid w:val="00244E16"/>
    <w:rsid w:val="00244E74"/>
    <w:rsid w:val="002459D7"/>
    <w:rsid w:val="00245BA0"/>
    <w:rsid w:val="002468DA"/>
    <w:rsid w:val="00247738"/>
    <w:rsid w:val="0025109F"/>
    <w:rsid w:val="00252F63"/>
    <w:rsid w:val="00254CA0"/>
    <w:rsid w:val="002568C9"/>
    <w:rsid w:val="0025738B"/>
    <w:rsid w:val="00257F6B"/>
    <w:rsid w:val="00260656"/>
    <w:rsid w:val="00260F92"/>
    <w:rsid w:val="00260F93"/>
    <w:rsid w:val="00261205"/>
    <w:rsid w:val="002619F2"/>
    <w:rsid w:val="00261FB5"/>
    <w:rsid w:val="00262039"/>
    <w:rsid w:val="0026584B"/>
    <w:rsid w:val="00265F23"/>
    <w:rsid w:val="002673E6"/>
    <w:rsid w:val="00271D4A"/>
    <w:rsid w:val="002756B1"/>
    <w:rsid w:val="00276C7D"/>
    <w:rsid w:val="00277245"/>
    <w:rsid w:val="00280C67"/>
    <w:rsid w:val="00280D27"/>
    <w:rsid w:val="00282B45"/>
    <w:rsid w:val="00285342"/>
    <w:rsid w:val="0028746E"/>
    <w:rsid w:val="0028759E"/>
    <w:rsid w:val="00287BC1"/>
    <w:rsid w:val="00290CE1"/>
    <w:rsid w:val="002918E2"/>
    <w:rsid w:val="00291978"/>
    <w:rsid w:val="002934F5"/>
    <w:rsid w:val="00293C86"/>
    <w:rsid w:val="00293D3A"/>
    <w:rsid w:val="00294B93"/>
    <w:rsid w:val="00296403"/>
    <w:rsid w:val="00296E73"/>
    <w:rsid w:val="00297517"/>
    <w:rsid w:val="00297813"/>
    <w:rsid w:val="0029786A"/>
    <w:rsid w:val="00297BF6"/>
    <w:rsid w:val="002A12DD"/>
    <w:rsid w:val="002A13D8"/>
    <w:rsid w:val="002A14E5"/>
    <w:rsid w:val="002A307B"/>
    <w:rsid w:val="002A380A"/>
    <w:rsid w:val="002A57BA"/>
    <w:rsid w:val="002A57F6"/>
    <w:rsid w:val="002A5D02"/>
    <w:rsid w:val="002A75FC"/>
    <w:rsid w:val="002B04B2"/>
    <w:rsid w:val="002B2E4A"/>
    <w:rsid w:val="002B2F16"/>
    <w:rsid w:val="002B3155"/>
    <w:rsid w:val="002B3E50"/>
    <w:rsid w:val="002B4AA6"/>
    <w:rsid w:val="002C4557"/>
    <w:rsid w:val="002C4894"/>
    <w:rsid w:val="002C6E6E"/>
    <w:rsid w:val="002C749F"/>
    <w:rsid w:val="002D07E1"/>
    <w:rsid w:val="002D12B0"/>
    <w:rsid w:val="002D163E"/>
    <w:rsid w:val="002D2022"/>
    <w:rsid w:val="002D20A9"/>
    <w:rsid w:val="002D4219"/>
    <w:rsid w:val="002E2A3F"/>
    <w:rsid w:val="002E3A6B"/>
    <w:rsid w:val="002E43D1"/>
    <w:rsid w:val="002E713E"/>
    <w:rsid w:val="002F0EC8"/>
    <w:rsid w:val="002F116E"/>
    <w:rsid w:val="002F15B9"/>
    <w:rsid w:val="002F1F0F"/>
    <w:rsid w:val="002F2118"/>
    <w:rsid w:val="002F2192"/>
    <w:rsid w:val="002F4153"/>
    <w:rsid w:val="002F4760"/>
    <w:rsid w:val="002F5A66"/>
    <w:rsid w:val="002F6AE0"/>
    <w:rsid w:val="002F6BC8"/>
    <w:rsid w:val="00301D63"/>
    <w:rsid w:val="00302895"/>
    <w:rsid w:val="00304BFA"/>
    <w:rsid w:val="003054D1"/>
    <w:rsid w:val="00307709"/>
    <w:rsid w:val="003103F4"/>
    <w:rsid w:val="003112F6"/>
    <w:rsid w:val="0031137C"/>
    <w:rsid w:val="00313227"/>
    <w:rsid w:val="00314159"/>
    <w:rsid w:val="003157B4"/>
    <w:rsid w:val="00316968"/>
    <w:rsid w:val="00322A56"/>
    <w:rsid w:val="003275BA"/>
    <w:rsid w:val="003303F7"/>
    <w:rsid w:val="003312EA"/>
    <w:rsid w:val="00331BF7"/>
    <w:rsid w:val="00331EF3"/>
    <w:rsid w:val="00331EFA"/>
    <w:rsid w:val="00333332"/>
    <w:rsid w:val="00333CB0"/>
    <w:rsid w:val="00335657"/>
    <w:rsid w:val="003356DB"/>
    <w:rsid w:val="0033723E"/>
    <w:rsid w:val="00337262"/>
    <w:rsid w:val="00340BE8"/>
    <w:rsid w:val="00341FB6"/>
    <w:rsid w:val="00342502"/>
    <w:rsid w:val="003427C1"/>
    <w:rsid w:val="00343568"/>
    <w:rsid w:val="00343B77"/>
    <w:rsid w:val="00343EA9"/>
    <w:rsid w:val="00344926"/>
    <w:rsid w:val="0034513B"/>
    <w:rsid w:val="00347811"/>
    <w:rsid w:val="00347CCA"/>
    <w:rsid w:val="00350ADF"/>
    <w:rsid w:val="00351C47"/>
    <w:rsid w:val="003559E0"/>
    <w:rsid w:val="0035659B"/>
    <w:rsid w:val="00356895"/>
    <w:rsid w:val="0035722B"/>
    <w:rsid w:val="00357301"/>
    <w:rsid w:val="0035789E"/>
    <w:rsid w:val="00360235"/>
    <w:rsid w:val="003616A7"/>
    <w:rsid w:val="00361ABA"/>
    <w:rsid w:val="00362141"/>
    <w:rsid w:val="0036334F"/>
    <w:rsid w:val="00364020"/>
    <w:rsid w:val="00364BB1"/>
    <w:rsid w:val="00366D65"/>
    <w:rsid w:val="00370805"/>
    <w:rsid w:val="00374CA6"/>
    <w:rsid w:val="00376381"/>
    <w:rsid w:val="0037678F"/>
    <w:rsid w:val="0038136D"/>
    <w:rsid w:val="00381CFE"/>
    <w:rsid w:val="00381DAE"/>
    <w:rsid w:val="0038275D"/>
    <w:rsid w:val="00382B8F"/>
    <w:rsid w:val="003831D5"/>
    <w:rsid w:val="00383B3F"/>
    <w:rsid w:val="00385C39"/>
    <w:rsid w:val="003861A8"/>
    <w:rsid w:val="003868E6"/>
    <w:rsid w:val="00391352"/>
    <w:rsid w:val="0039138F"/>
    <w:rsid w:val="00391FF9"/>
    <w:rsid w:val="003921D3"/>
    <w:rsid w:val="00392659"/>
    <w:rsid w:val="0039267A"/>
    <w:rsid w:val="00392AA6"/>
    <w:rsid w:val="00393104"/>
    <w:rsid w:val="00393A05"/>
    <w:rsid w:val="00394C22"/>
    <w:rsid w:val="0039685B"/>
    <w:rsid w:val="00396AFA"/>
    <w:rsid w:val="00397D09"/>
    <w:rsid w:val="003A03E4"/>
    <w:rsid w:val="003A08EE"/>
    <w:rsid w:val="003A4CB9"/>
    <w:rsid w:val="003A60D8"/>
    <w:rsid w:val="003A629E"/>
    <w:rsid w:val="003A69FB"/>
    <w:rsid w:val="003B0530"/>
    <w:rsid w:val="003B0A9E"/>
    <w:rsid w:val="003B259E"/>
    <w:rsid w:val="003B3CCA"/>
    <w:rsid w:val="003B4504"/>
    <w:rsid w:val="003B7AD1"/>
    <w:rsid w:val="003B7F84"/>
    <w:rsid w:val="003C0859"/>
    <w:rsid w:val="003C18BF"/>
    <w:rsid w:val="003C229A"/>
    <w:rsid w:val="003C365C"/>
    <w:rsid w:val="003C6499"/>
    <w:rsid w:val="003C70DB"/>
    <w:rsid w:val="003C714A"/>
    <w:rsid w:val="003D00FB"/>
    <w:rsid w:val="003D0A39"/>
    <w:rsid w:val="003D15E4"/>
    <w:rsid w:val="003D2591"/>
    <w:rsid w:val="003D2AD7"/>
    <w:rsid w:val="003D3414"/>
    <w:rsid w:val="003D487A"/>
    <w:rsid w:val="003D5D68"/>
    <w:rsid w:val="003D6D07"/>
    <w:rsid w:val="003D7B9D"/>
    <w:rsid w:val="003E0C12"/>
    <w:rsid w:val="003E1193"/>
    <w:rsid w:val="003E1762"/>
    <w:rsid w:val="003E2219"/>
    <w:rsid w:val="003E23AC"/>
    <w:rsid w:val="003E2508"/>
    <w:rsid w:val="003E31B6"/>
    <w:rsid w:val="003E4160"/>
    <w:rsid w:val="003E4CD2"/>
    <w:rsid w:val="003E4DD4"/>
    <w:rsid w:val="003E6779"/>
    <w:rsid w:val="003E7E3E"/>
    <w:rsid w:val="003F000C"/>
    <w:rsid w:val="003F0043"/>
    <w:rsid w:val="003F1C0E"/>
    <w:rsid w:val="003F391D"/>
    <w:rsid w:val="003F509D"/>
    <w:rsid w:val="003F5791"/>
    <w:rsid w:val="00400BBE"/>
    <w:rsid w:val="0040547E"/>
    <w:rsid w:val="00405F79"/>
    <w:rsid w:val="00407540"/>
    <w:rsid w:val="004114D6"/>
    <w:rsid w:val="00413EEC"/>
    <w:rsid w:val="00414ADF"/>
    <w:rsid w:val="004161D6"/>
    <w:rsid w:val="00417037"/>
    <w:rsid w:val="004172B0"/>
    <w:rsid w:val="004201BB"/>
    <w:rsid w:val="004205DC"/>
    <w:rsid w:val="004207A1"/>
    <w:rsid w:val="004214B2"/>
    <w:rsid w:val="00422895"/>
    <w:rsid w:val="00423167"/>
    <w:rsid w:val="004242A2"/>
    <w:rsid w:val="004243FE"/>
    <w:rsid w:val="004307E9"/>
    <w:rsid w:val="0043245F"/>
    <w:rsid w:val="00435218"/>
    <w:rsid w:val="0043544C"/>
    <w:rsid w:val="004356F3"/>
    <w:rsid w:val="00440746"/>
    <w:rsid w:val="00441133"/>
    <w:rsid w:val="004413A9"/>
    <w:rsid w:val="00441412"/>
    <w:rsid w:val="00441555"/>
    <w:rsid w:val="00443129"/>
    <w:rsid w:val="004456B0"/>
    <w:rsid w:val="00445CAF"/>
    <w:rsid w:val="00445D56"/>
    <w:rsid w:val="004464DF"/>
    <w:rsid w:val="004522F7"/>
    <w:rsid w:val="00452B24"/>
    <w:rsid w:val="00452DF5"/>
    <w:rsid w:val="004537E3"/>
    <w:rsid w:val="00453B0A"/>
    <w:rsid w:val="004552C9"/>
    <w:rsid w:val="00460980"/>
    <w:rsid w:val="00460A8E"/>
    <w:rsid w:val="00460D22"/>
    <w:rsid w:val="0046193E"/>
    <w:rsid w:val="0046201B"/>
    <w:rsid w:val="004627B6"/>
    <w:rsid w:val="004629F8"/>
    <w:rsid w:val="00463804"/>
    <w:rsid w:val="00463F2C"/>
    <w:rsid w:val="00470447"/>
    <w:rsid w:val="004731E8"/>
    <w:rsid w:val="0047386C"/>
    <w:rsid w:val="004747AD"/>
    <w:rsid w:val="00474B50"/>
    <w:rsid w:val="00474C8D"/>
    <w:rsid w:val="00474D04"/>
    <w:rsid w:val="00475881"/>
    <w:rsid w:val="00476776"/>
    <w:rsid w:val="00477111"/>
    <w:rsid w:val="00477911"/>
    <w:rsid w:val="00483E22"/>
    <w:rsid w:val="00484418"/>
    <w:rsid w:val="004846AB"/>
    <w:rsid w:val="004848D0"/>
    <w:rsid w:val="0048534B"/>
    <w:rsid w:val="00485623"/>
    <w:rsid w:val="0048599D"/>
    <w:rsid w:val="00491EE6"/>
    <w:rsid w:val="0049250F"/>
    <w:rsid w:val="0049330B"/>
    <w:rsid w:val="004935C5"/>
    <w:rsid w:val="00496812"/>
    <w:rsid w:val="00497E53"/>
    <w:rsid w:val="004A1F97"/>
    <w:rsid w:val="004A215C"/>
    <w:rsid w:val="004A21E5"/>
    <w:rsid w:val="004A287E"/>
    <w:rsid w:val="004A2A29"/>
    <w:rsid w:val="004A33DE"/>
    <w:rsid w:val="004A43E2"/>
    <w:rsid w:val="004A6108"/>
    <w:rsid w:val="004A71AA"/>
    <w:rsid w:val="004A728A"/>
    <w:rsid w:val="004A7766"/>
    <w:rsid w:val="004B026E"/>
    <w:rsid w:val="004B2CD1"/>
    <w:rsid w:val="004B337B"/>
    <w:rsid w:val="004B417C"/>
    <w:rsid w:val="004B5BEA"/>
    <w:rsid w:val="004C0D75"/>
    <w:rsid w:val="004C0DE2"/>
    <w:rsid w:val="004C13BC"/>
    <w:rsid w:val="004C2459"/>
    <w:rsid w:val="004C2F3C"/>
    <w:rsid w:val="004C3E36"/>
    <w:rsid w:val="004D053D"/>
    <w:rsid w:val="004D175F"/>
    <w:rsid w:val="004D3925"/>
    <w:rsid w:val="004D5E26"/>
    <w:rsid w:val="004D69D6"/>
    <w:rsid w:val="004D766C"/>
    <w:rsid w:val="004D7879"/>
    <w:rsid w:val="004D7E2E"/>
    <w:rsid w:val="004E027E"/>
    <w:rsid w:val="004E23B7"/>
    <w:rsid w:val="004E341C"/>
    <w:rsid w:val="004E3DEE"/>
    <w:rsid w:val="004E50B1"/>
    <w:rsid w:val="004E5D6B"/>
    <w:rsid w:val="004E668B"/>
    <w:rsid w:val="004F1299"/>
    <w:rsid w:val="004F1FFC"/>
    <w:rsid w:val="004F2879"/>
    <w:rsid w:val="004F2C39"/>
    <w:rsid w:val="004F4899"/>
    <w:rsid w:val="004F4DDE"/>
    <w:rsid w:val="004F656B"/>
    <w:rsid w:val="004F67CA"/>
    <w:rsid w:val="004F68E4"/>
    <w:rsid w:val="004F70FD"/>
    <w:rsid w:val="0050018B"/>
    <w:rsid w:val="00502A11"/>
    <w:rsid w:val="00503C2E"/>
    <w:rsid w:val="00504371"/>
    <w:rsid w:val="00504471"/>
    <w:rsid w:val="0050558B"/>
    <w:rsid w:val="00505862"/>
    <w:rsid w:val="00506163"/>
    <w:rsid w:val="0050672F"/>
    <w:rsid w:val="00510041"/>
    <w:rsid w:val="00510FDC"/>
    <w:rsid w:val="00511290"/>
    <w:rsid w:val="0051193D"/>
    <w:rsid w:val="005131E2"/>
    <w:rsid w:val="0051399D"/>
    <w:rsid w:val="00513C37"/>
    <w:rsid w:val="005143E0"/>
    <w:rsid w:val="00514EA2"/>
    <w:rsid w:val="00515FF0"/>
    <w:rsid w:val="005164F7"/>
    <w:rsid w:val="00516AB2"/>
    <w:rsid w:val="005177DF"/>
    <w:rsid w:val="00517D08"/>
    <w:rsid w:val="005202F3"/>
    <w:rsid w:val="0052256E"/>
    <w:rsid w:val="00525BA4"/>
    <w:rsid w:val="0052620C"/>
    <w:rsid w:val="00526307"/>
    <w:rsid w:val="005277B2"/>
    <w:rsid w:val="005301BC"/>
    <w:rsid w:val="00532497"/>
    <w:rsid w:val="00532E2E"/>
    <w:rsid w:val="00533D37"/>
    <w:rsid w:val="005342D8"/>
    <w:rsid w:val="00540CD2"/>
    <w:rsid w:val="00540F46"/>
    <w:rsid w:val="00541B05"/>
    <w:rsid w:val="005443B1"/>
    <w:rsid w:val="005450C5"/>
    <w:rsid w:val="005463CE"/>
    <w:rsid w:val="00546F46"/>
    <w:rsid w:val="005474B9"/>
    <w:rsid w:val="00547DDB"/>
    <w:rsid w:val="00550160"/>
    <w:rsid w:val="00554659"/>
    <w:rsid w:val="0055486D"/>
    <w:rsid w:val="00561A7C"/>
    <w:rsid w:val="00561AA7"/>
    <w:rsid w:val="00561BA8"/>
    <w:rsid w:val="00563560"/>
    <w:rsid w:val="00565BC2"/>
    <w:rsid w:val="0056748C"/>
    <w:rsid w:val="00571D09"/>
    <w:rsid w:val="00571FF0"/>
    <w:rsid w:val="0057246E"/>
    <w:rsid w:val="00573407"/>
    <w:rsid w:val="005744E9"/>
    <w:rsid w:val="00575464"/>
    <w:rsid w:val="0057615C"/>
    <w:rsid w:val="00577A7E"/>
    <w:rsid w:val="00577C6C"/>
    <w:rsid w:val="005801E5"/>
    <w:rsid w:val="00581FED"/>
    <w:rsid w:val="005837B7"/>
    <w:rsid w:val="00583F37"/>
    <w:rsid w:val="00586709"/>
    <w:rsid w:val="0058690B"/>
    <w:rsid w:val="005913A7"/>
    <w:rsid w:val="005939AF"/>
    <w:rsid w:val="00594B9A"/>
    <w:rsid w:val="00596896"/>
    <w:rsid w:val="005975CB"/>
    <w:rsid w:val="00597934"/>
    <w:rsid w:val="005A179D"/>
    <w:rsid w:val="005A20DE"/>
    <w:rsid w:val="005A29BE"/>
    <w:rsid w:val="005A4ADE"/>
    <w:rsid w:val="005A4D13"/>
    <w:rsid w:val="005A6B04"/>
    <w:rsid w:val="005B0135"/>
    <w:rsid w:val="005B1116"/>
    <w:rsid w:val="005B2626"/>
    <w:rsid w:val="005B5102"/>
    <w:rsid w:val="005B6252"/>
    <w:rsid w:val="005B6B1F"/>
    <w:rsid w:val="005B7083"/>
    <w:rsid w:val="005B7375"/>
    <w:rsid w:val="005C135A"/>
    <w:rsid w:val="005C3B8C"/>
    <w:rsid w:val="005C3F41"/>
    <w:rsid w:val="005C4656"/>
    <w:rsid w:val="005C59E4"/>
    <w:rsid w:val="005C6FDF"/>
    <w:rsid w:val="005C727E"/>
    <w:rsid w:val="005C7918"/>
    <w:rsid w:val="005C7E42"/>
    <w:rsid w:val="005D0D0F"/>
    <w:rsid w:val="005D103E"/>
    <w:rsid w:val="005D2703"/>
    <w:rsid w:val="005D42DA"/>
    <w:rsid w:val="005D4959"/>
    <w:rsid w:val="005D504E"/>
    <w:rsid w:val="005D5189"/>
    <w:rsid w:val="005D57BC"/>
    <w:rsid w:val="005D75F8"/>
    <w:rsid w:val="005D77B1"/>
    <w:rsid w:val="005E13A9"/>
    <w:rsid w:val="005E2368"/>
    <w:rsid w:val="005E2D0A"/>
    <w:rsid w:val="005E494B"/>
    <w:rsid w:val="005E519D"/>
    <w:rsid w:val="005E5E3E"/>
    <w:rsid w:val="005E6AED"/>
    <w:rsid w:val="005E78DE"/>
    <w:rsid w:val="005E7AEA"/>
    <w:rsid w:val="005F28F8"/>
    <w:rsid w:val="005F3477"/>
    <w:rsid w:val="005F3B28"/>
    <w:rsid w:val="005F3EBA"/>
    <w:rsid w:val="005F41B5"/>
    <w:rsid w:val="005F48DD"/>
    <w:rsid w:val="005F4E57"/>
    <w:rsid w:val="005F5DB2"/>
    <w:rsid w:val="005F73A9"/>
    <w:rsid w:val="005F7BA4"/>
    <w:rsid w:val="00601E95"/>
    <w:rsid w:val="00602AA6"/>
    <w:rsid w:val="00603EE3"/>
    <w:rsid w:val="00605AB4"/>
    <w:rsid w:val="00610506"/>
    <w:rsid w:val="00610ABE"/>
    <w:rsid w:val="00610D14"/>
    <w:rsid w:val="00612190"/>
    <w:rsid w:val="00613830"/>
    <w:rsid w:val="00614645"/>
    <w:rsid w:val="0061518C"/>
    <w:rsid w:val="006157A4"/>
    <w:rsid w:val="00615B6B"/>
    <w:rsid w:val="00617665"/>
    <w:rsid w:val="00617BBB"/>
    <w:rsid w:val="00620352"/>
    <w:rsid w:val="006224BA"/>
    <w:rsid w:val="00623256"/>
    <w:rsid w:val="006244F1"/>
    <w:rsid w:val="006247C7"/>
    <w:rsid w:val="00625CEE"/>
    <w:rsid w:val="00626BEB"/>
    <w:rsid w:val="0063121C"/>
    <w:rsid w:val="006328F0"/>
    <w:rsid w:val="0063528B"/>
    <w:rsid w:val="00635C3A"/>
    <w:rsid w:val="00635FDD"/>
    <w:rsid w:val="00636B02"/>
    <w:rsid w:val="00636C6A"/>
    <w:rsid w:val="00637611"/>
    <w:rsid w:val="0064057E"/>
    <w:rsid w:val="00642BDB"/>
    <w:rsid w:val="006436BF"/>
    <w:rsid w:val="006437C2"/>
    <w:rsid w:val="006448DC"/>
    <w:rsid w:val="00646387"/>
    <w:rsid w:val="0064646F"/>
    <w:rsid w:val="00646DC0"/>
    <w:rsid w:val="006472F3"/>
    <w:rsid w:val="00647364"/>
    <w:rsid w:val="0064760F"/>
    <w:rsid w:val="00652511"/>
    <w:rsid w:val="006534A0"/>
    <w:rsid w:val="00653C43"/>
    <w:rsid w:val="00654335"/>
    <w:rsid w:val="006545C9"/>
    <w:rsid w:val="006554FD"/>
    <w:rsid w:val="00655AD2"/>
    <w:rsid w:val="00656250"/>
    <w:rsid w:val="006563E8"/>
    <w:rsid w:val="00657367"/>
    <w:rsid w:val="00657491"/>
    <w:rsid w:val="00657B2F"/>
    <w:rsid w:val="00657D77"/>
    <w:rsid w:val="006603FF"/>
    <w:rsid w:val="00661648"/>
    <w:rsid w:val="006633A9"/>
    <w:rsid w:val="0066387C"/>
    <w:rsid w:val="006646B3"/>
    <w:rsid w:val="00664C11"/>
    <w:rsid w:val="00664E3C"/>
    <w:rsid w:val="00665C38"/>
    <w:rsid w:val="00666334"/>
    <w:rsid w:val="00672832"/>
    <w:rsid w:val="00672890"/>
    <w:rsid w:val="0067462B"/>
    <w:rsid w:val="00674896"/>
    <w:rsid w:val="00674B34"/>
    <w:rsid w:val="00674E8D"/>
    <w:rsid w:val="00674EE7"/>
    <w:rsid w:val="0067551B"/>
    <w:rsid w:val="00675D24"/>
    <w:rsid w:val="00676150"/>
    <w:rsid w:val="00676CB7"/>
    <w:rsid w:val="006810D4"/>
    <w:rsid w:val="00681135"/>
    <w:rsid w:val="00681563"/>
    <w:rsid w:val="00682C89"/>
    <w:rsid w:val="006830D9"/>
    <w:rsid w:val="00685015"/>
    <w:rsid w:val="00685F87"/>
    <w:rsid w:val="0068606E"/>
    <w:rsid w:val="0068705F"/>
    <w:rsid w:val="00687BD7"/>
    <w:rsid w:val="00687C79"/>
    <w:rsid w:val="0069137B"/>
    <w:rsid w:val="0069373A"/>
    <w:rsid w:val="00693BA6"/>
    <w:rsid w:val="00695A4B"/>
    <w:rsid w:val="006962F4"/>
    <w:rsid w:val="006967AF"/>
    <w:rsid w:val="006969FC"/>
    <w:rsid w:val="00696FF7"/>
    <w:rsid w:val="006979B8"/>
    <w:rsid w:val="006A0D29"/>
    <w:rsid w:val="006A1330"/>
    <w:rsid w:val="006A29F0"/>
    <w:rsid w:val="006A3A1E"/>
    <w:rsid w:val="006A54B0"/>
    <w:rsid w:val="006A7251"/>
    <w:rsid w:val="006A7531"/>
    <w:rsid w:val="006A7835"/>
    <w:rsid w:val="006A78F6"/>
    <w:rsid w:val="006A794C"/>
    <w:rsid w:val="006B0DC1"/>
    <w:rsid w:val="006B1F83"/>
    <w:rsid w:val="006B2146"/>
    <w:rsid w:val="006B28AF"/>
    <w:rsid w:val="006B4313"/>
    <w:rsid w:val="006B4E83"/>
    <w:rsid w:val="006B525F"/>
    <w:rsid w:val="006B57DB"/>
    <w:rsid w:val="006B59E5"/>
    <w:rsid w:val="006B7EE2"/>
    <w:rsid w:val="006C048E"/>
    <w:rsid w:val="006C1562"/>
    <w:rsid w:val="006C1E7F"/>
    <w:rsid w:val="006C244D"/>
    <w:rsid w:val="006C2974"/>
    <w:rsid w:val="006C2C6D"/>
    <w:rsid w:val="006C412D"/>
    <w:rsid w:val="006C442C"/>
    <w:rsid w:val="006C482D"/>
    <w:rsid w:val="006C5A99"/>
    <w:rsid w:val="006C696F"/>
    <w:rsid w:val="006C71D7"/>
    <w:rsid w:val="006C730D"/>
    <w:rsid w:val="006D0603"/>
    <w:rsid w:val="006D0E54"/>
    <w:rsid w:val="006D2931"/>
    <w:rsid w:val="006D4491"/>
    <w:rsid w:val="006E149B"/>
    <w:rsid w:val="006E2222"/>
    <w:rsid w:val="006E2BF5"/>
    <w:rsid w:val="006E3650"/>
    <w:rsid w:val="006E4619"/>
    <w:rsid w:val="006E4F2D"/>
    <w:rsid w:val="006E5055"/>
    <w:rsid w:val="006E5AE9"/>
    <w:rsid w:val="006F12E6"/>
    <w:rsid w:val="006F148C"/>
    <w:rsid w:val="006F14A6"/>
    <w:rsid w:val="006F189E"/>
    <w:rsid w:val="006F1C4A"/>
    <w:rsid w:val="006F2B89"/>
    <w:rsid w:val="006F3A3F"/>
    <w:rsid w:val="006F42A2"/>
    <w:rsid w:val="006F4D9F"/>
    <w:rsid w:val="006F5C1A"/>
    <w:rsid w:val="006F6B22"/>
    <w:rsid w:val="006F6FCF"/>
    <w:rsid w:val="006F6FE8"/>
    <w:rsid w:val="006F747B"/>
    <w:rsid w:val="006F750C"/>
    <w:rsid w:val="0070002D"/>
    <w:rsid w:val="00700047"/>
    <w:rsid w:val="007001F6"/>
    <w:rsid w:val="00700EB1"/>
    <w:rsid w:val="00701201"/>
    <w:rsid w:val="0070334B"/>
    <w:rsid w:val="00703C69"/>
    <w:rsid w:val="0070450A"/>
    <w:rsid w:val="0070474C"/>
    <w:rsid w:val="00704C10"/>
    <w:rsid w:val="00705A50"/>
    <w:rsid w:val="00707373"/>
    <w:rsid w:val="00711811"/>
    <w:rsid w:val="00711EB3"/>
    <w:rsid w:val="00712805"/>
    <w:rsid w:val="00712963"/>
    <w:rsid w:val="00713674"/>
    <w:rsid w:val="00714237"/>
    <w:rsid w:val="007156D4"/>
    <w:rsid w:val="007157DF"/>
    <w:rsid w:val="00715B61"/>
    <w:rsid w:val="00716FC9"/>
    <w:rsid w:val="0071744F"/>
    <w:rsid w:val="007201C1"/>
    <w:rsid w:val="00720B01"/>
    <w:rsid w:val="00720E09"/>
    <w:rsid w:val="007216E8"/>
    <w:rsid w:val="00721E5E"/>
    <w:rsid w:val="00721ECF"/>
    <w:rsid w:val="00722052"/>
    <w:rsid w:val="00722A09"/>
    <w:rsid w:val="0072307B"/>
    <w:rsid w:val="007247DF"/>
    <w:rsid w:val="00725FE6"/>
    <w:rsid w:val="00726402"/>
    <w:rsid w:val="007273A8"/>
    <w:rsid w:val="00727DC1"/>
    <w:rsid w:val="0073149C"/>
    <w:rsid w:val="00732B33"/>
    <w:rsid w:val="0073636F"/>
    <w:rsid w:val="007364E1"/>
    <w:rsid w:val="00737459"/>
    <w:rsid w:val="0073772E"/>
    <w:rsid w:val="00737D95"/>
    <w:rsid w:val="007404C7"/>
    <w:rsid w:val="00742DDB"/>
    <w:rsid w:val="0074486D"/>
    <w:rsid w:val="00744ED8"/>
    <w:rsid w:val="00745B18"/>
    <w:rsid w:val="00745D5B"/>
    <w:rsid w:val="00745E2C"/>
    <w:rsid w:val="00746FC3"/>
    <w:rsid w:val="007470C9"/>
    <w:rsid w:val="0074797A"/>
    <w:rsid w:val="00750148"/>
    <w:rsid w:val="00753099"/>
    <w:rsid w:val="007570CE"/>
    <w:rsid w:val="00760F03"/>
    <w:rsid w:val="007612D3"/>
    <w:rsid w:val="00761B74"/>
    <w:rsid w:val="007634DD"/>
    <w:rsid w:val="00765A57"/>
    <w:rsid w:val="00766C77"/>
    <w:rsid w:val="00770038"/>
    <w:rsid w:val="00770B27"/>
    <w:rsid w:val="007717BE"/>
    <w:rsid w:val="0077299B"/>
    <w:rsid w:val="00772E0B"/>
    <w:rsid w:val="007730CC"/>
    <w:rsid w:val="00773208"/>
    <w:rsid w:val="00773324"/>
    <w:rsid w:val="00773F6A"/>
    <w:rsid w:val="007745CA"/>
    <w:rsid w:val="00774C93"/>
    <w:rsid w:val="00775E0A"/>
    <w:rsid w:val="00775F24"/>
    <w:rsid w:val="00776335"/>
    <w:rsid w:val="00777BA0"/>
    <w:rsid w:val="00780157"/>
    <w:rsid w:val="00780714"/>
    <w:rsid w:val="0078107E"/>
    <w:rsid w:val="007827D1"/>
    <w:rsid w:val="0078426E"/>
    <w:rsid w:val="0078438D"/>
    <w:rsid w:val="007856CB"/>
    <w:rsid w:val="00785770"/>
    <w:rsid w:val="00787269"/>
    <w:rsid w:val="007901AF"/>
    <w:rsid w:val="007908D1"/>
    <w:rsid w:val="007918E9"/>
    <w:rsid w:val="00793E6D"/>
    <w:rsid w:val="00793E7D"/>
    <w:rsid w:val="00794EDC"/>
    <w:rsid w:val="0079664A"/>
    <w:rsid w:val="00797732"/>
    <w:rsid w:val="007A05D4"/>
    <w:rsid w:val="007A4381"/>
    <w:rsid w:val="007A57E8"/>
    <w:rsid w:val="007A6997"/>
    <w:rsid w:val="007A71ED"/>
    <w:rsid w:val="007A7E16"/>
    <w:rsid w:val="007B1288"/>
    <w:rsid w:val="007B1667"/>
    <w:rsid w:val="007B1B8A"/>
    <w:rsid w:val="007B2498"/>
    <w:rsid w:val="007B46A3"/>
    <w:rsid w:val="007B48FF"/>
    <w:rsid w:val="007B6380"/>
    <w:rsid w:val="007B6DE2"/>
    <w:rsid w:val="007C1201"/>
    <w:rsid w:val="007C15E6"/>
    <w:rsid w:val="007C1D4B"/>
    <w:rsid w:val="007C2107"/>
    <w:rsid w:val="007C347F"/>
    <w:rsid w:val="007C4FD1"/>
    <w:rsid w:val="007C5567"/>
    <w:rsid w:val="007C55FB"/>
    <w:rsid w:val="007C6225"/>
    <w:rsid w:val="007C62AF"/>
    <w:rsid w:val="007C727D"/>
    <w:rsid w:val="007C7A56"/>
    <w:rsid w:val="007D0B4E"/>
    <w:rsid w:val="007D1C99"/>
    <w:rsid w:val="007D33BB"/>
    <w:rsid w:val="007D4422"/>
    <w:rsid w:val="007D4844"/>
    <w:rsid w:val="007D5BD9"/>
    <w:rsid w:val="007E0189"/>
    <w:rsid w:val="007E148A"/>
    <w:rsid w:val="007E29A0"/>
    <w:rsid w:val="007E35E9"/>
    <w:rsid w:val="007E4A62"/>
    <w:rsid w:val="007E5A8A"/>
    <w:rsid w:val="007E5FF1"/>
    <w:rsid w:val="007E63FC"/>
    <w:rsid w:val="007E6C20"/>
    <w:rsid w:val="007E6CC1"/>
    <w:rsid w:val="007E7631"/>
    <w:rsid w:val="007F1853"/>
    <w:rsid w:val="007F1A4F"/>
    <w:rsid w:val="007F1DC4"/>
    <w:rsid w:val="007F3201"/>
    <w:rsid w:val="007F7C0F"/>
    <w:rsid w:val="007F7DAE"/>
    <w:rsid w:val="00803F85"/>
    <w:rsid w:val="00804BC5"/>
    <w:rsid w:val="00805E26"/>
    <w:rsid w:val="0080620F"/>
    <w:rsid w:val="00806C4A"/>
    <w:rsid w:val="00806D65"/>
    <w:rsid w:val="0080765C"/>
    <w:rsid w:val="0080769B"/>
    <w:rsid w:val="00807781"/>
    <w:rsid w:val="00807A98"/>
    <w:rsid w:val="00807BB6"/>
    <w:rsid w:val="00812294"/>
    <w:rsid w:val="00813315"/>
    <w:rsid w:val="008134AB"/>
    <w:rsid w:val="00817A30"/>
    <w:rsid w:val="00820939"/>
    <w:rsid w:val="0082298B"/>
    <w:rsid w:val="008230B1"/>
    <w:rsid w:val="0082397E"/>
    <w:rsid w:val="00824184"/>
    <w:rsid w:val="008242C7"/>
    <w:rsid w:val="00824673"/>
    <w:rsid w:val="00824BAC"/>
    <w:rsid w:val="00824BC7"/>
    <w:rsid w:val="008259BD"/>
    <w:rsid w:val="0082779E"/>
    <w:rsid w:val="008304F1"/>
    <w:rsid w:val="00832EB0"/>
    <w:rsid w:val="00832ED5"/>
    <w:rsid w:val="00833045"/>
    <w:rsid w:val="00833104"/>
    <w:rsid w:val="00836A9D"/>
    <w:rsid w:val="00836E5F"/>
    <w:rsid w:val="00837041"/>
    <w:rsid w:val="00843480"/>
    <w:rsid w:val="00843C48"/>
    <w:rsid w:val="008442F8"/>
    <w:rsid w:val="008451F1"/>
    <w:rsid w:val="00845304"/>
    <w:rsid w:val="008456B6"/>
    <w:rsid w:val="008458D1"/>
    <w:rsid w:val="00845DDE"/>
    <w:rsid w:val="00845F2E"/>
    <w:rsid w:val="00847FD2"/>
    <w:rsid w:val="00850201"/>
    <w:rsid w:val="0085187E"/>
    <w:rsid w:val="008525A6"/>
    <w:rsid w:val="00853ABC"/>
    <w:rsid w:val="0085532F"/>
    <w:rsid w:val="00860B01"/>
    <w:rsid w:val="00865E2A"/>
    <w:rsid w:val="00865F5D"/>
    <w:rsid w:val="008661EF"/>
    <w:rsid w:val="00867C70"/>
    <w:rsid w:val="008708AC"/>
    <w:rsid w:val="008709E4"/>
    <w:rsid w:val="00870AA5"/>
    <w:rsid w:val="00870B9B"/>
    <w:rsid w:val="008738DE"/>
    <w:rsid w:val="00873DB2"/>
    <w:rsid w:val="00875625"/>
    <w:rsid w:val="008770A7"/>
    <w:rsid w:val="0088162A"/>
    <w:rsid w:val="0088167C"/>
    <w:rsid w:val="0088177F"/>
    <w:rsid w:val="00881F18"/>
    <w:rsid w:val="008831AF"/>
    <w:rsid w:val="00885664"/>
    <w:rsid w:val="00885AE0"/>
    <w:rsid w:val="00886CC4"/>
    <w:rsid w:val="00887538"/>
    <w:rsid w:val="00890696"/>
    <w:rsid w:val="00892A9E"/>
    <w:rsid w:val="00893896"/>
    <w:rsid w:val="00894D15"/>
    <w:rsid w:val="00896918"/>
    <w:rsid w:val="008A13C8"/>
    <w:rsid w:val="008A1BFC"/>
    <w:rsid w:val="008A27FE"/>
    <w:rsid w:val="008A2BE4"/>
    <w:rsid w:val="008A48BA"/>
    <w:rsid w:val="008A749B"/>
    <w:rsid w:val="008B2D6B"/>
    <w:rsid w:val="008B3001"/>
    <w:rsid w:val="008B3CE0"/>
    <w:rsid w:val="008B3EF5"/>
    <w:rsid w:val="008B4199"/>
    <w:rsid w:val="008B43D3"/>
    <w:rsid w:val="008B55E3"/>
    <w:rsid w:val="008B56F5"/>
    <w:rsid w:val="008B6390"/>
    <w:rsid w:val="008C0C70"/>
    <w:rsid w:val="008C284B"/>
    <w:rsid w:val="008C3F9B"/>
    <w:rsid w:val="008C4FBC"/>
    <w:rsid w:val="008C52BF"/>
    <w:rsid w:val="008C5F3B"/>
    <w:rsid w:val="008C72B7"/>
    <w:rsid w:val="008C7900"/>
    <w:rsid w:val="008D0DCC"/>
    <w:rsid w:val="008D1101"/>
    <w:rsid w:val="008D23A5"/>
    <w:rsid w:val="008D2F17"/>
    <w:rsid w:val="008D42B6"/>
    <w:rsid w:val="008D43B4"/>
    <w:rsid w:val="008D4E10"/>
    <w:rsid w:val="008D4E2F"/>
    <w:rsid w:val="008D4FB8"/>
    <w:rsid w:val="008D6ABC"/>
    <w:rsid w:val="008D7EA0"/>
    <w:rsid w:val="008E1CC4"/>
    <w:rsid w:val="008E1D81"/>
    <w:rsid w:val="008E487C"/>
    <w:rsid w:val="008E4B09"/>
    <w:rsid w:val="008F1049"/>
    <w:rsid w:val="008F3088"/>
    <w:rsid w:val="008F3205"/>
    <w:rsid w:val="008F3443"/>
    <w:rsid w:val="008F640C"/>
    <w:rsid w:val="008F7370"/>
    <w:rsid w:val="008F7FF7"/>
    <w:rsid w:val="009009DB"/>
    <w:rsid w:val="009019B3"/>
    <w:rsid w:val="00902B49"/>
    <w:rsid w:val="00903272"/>
    <w:rsid w:val="00905B94"/>
    <w:rsid w:val="00907061"/>
    <w:rsid w:val="00907FD0"/>
    <w:rsid w:val="009102BC"/>
    <w:rsid w:val="0091048F"/>
    <w:rsid w:val="00911563"/>
    <w:rsid w:val="00911ACF"/>
    <w:rsid w:val="00912EA0"/>
    <w:rsid w:val="00914BA4"/>
    <w:rsid w:val="00914F5F"/>
    <w:rsid w:val="0091595D"/>
    <w:rsid w:val="00915E89"/>
    <w:rsid w:val="00916EC5"/>
    <w:rsid w:val="00917CDE"/>
    <w:rsid w:val="0092187A"/>
    <w:rsid w:val="00924CD1"/>
    <w:rsid w:val="00924F75"/>
    <w:rsid w:val="0092636E"/>
    <w:rsid w:val="009265B0"/>
    <w:rsid w:val="00927658"/>
    <w:rsid w:val="00927821"/>
    <w:rsid w:val="00927ACD"/>
    <w:rsid w:val="00927C70"/>
    <w:rsid w:val="00927EA2"/>
    <w:rsid w:val="0093006E"/>
    <w:rsid w:val="00930481"/>
    <w:rsid w:val="00930572"/>
    <w:rsid w:val="00933E94"/>
    <w:rsid w:val="00934EB7"/>
    <w:rsid w:val="00937AE7"/>
    <w:rsid w:val="009403C9"/>
    <w:rsid w:val="009405D6"/>
    <w:rsid w:val="0094063B"/>
    <w:rsid w:val="009419F7"/>
    <w:rsid w:val="0094264C"/>
    <w:rsid w:val="009443D9"/>
    <w:rsid w:val="009444BE"/>
    <w:rsid w:val="00945D53"/>
    <w:rsid w:val="00945EE3"/>
    <w:rsid w:val="009460D0"/>
    <w:rsid w:val="00946864"/>
    <w:rsid w:val="009508BB"/>
    <w:rsid w:val="00950EB0"/>
    <w:rsid w:val="00951E52"/>
    <w:rsid w:val="009526C2"/>
    <w:rsid w:val="00953940"/>
    <w:rsid w:val="00955430"/>
    <w:rsid w:val="00955EEA"/>
    <w:rsid w:val="00956FA1"/>
    <w:rsid w:val="0095757C"/>
    <w:rsid w:val="009578C8"/>
    <w:rsid w:val="00960C60"/>
    <w:rsid w:val="00960C73"/>
    <w:rsid w:val="00960D2F"/>
    <w:rsid w:val="009628CD"/>
    <w:rsid w:val="009629EF"/>
    <w:rsid w:val="00963D93"/>
    <w:rsid w:val="00964528"/>
    <w:rsid w:val="00964945"/>
    <w:rsid w:val="00964FB1"/>
    <w:rsid w:val="00965F15"/>
    <w:rsid w:val="0096660D"/>
    <w:rsid w:val="00966FB5"/>
    <w:rsid w:val="00967426"/>
    <w:rsid w:val="00970415"/>
    <w:rsid w:val="00970A38"/>
    <w:rsid w:val="00973358"/>
    <w:rsid w:val="00974A09"/>
    <w:rsid w:val="00975B80"/>
    <w:rsid w:val="009772B2"/>
    <w:rsid w:val="00977372"/>
    <w:rsid w:val="00977E12"/>
    <w:rsid w:val="00981F6A"/>
    <w:rsid w:val="00982888"/>
    <w:rsid w:val="00983679"/>
    <w:rsid w:val="00985125"/>
    <w:rsid w:val="00985441"/>
    <w:rsid w:val="0098727B"/>
    <w:rsid w:val="00990861"/>
    <w:rsid w:val="00992C48"/>
    <w:rsid w:val="00992D01"/>
    <w:rsid w:val="00993BDF"/>
    <w:rsid w:val="0099436D"/>
    <w:rsid w:val="0099459E"/>
    <w:rsid w:val="00994A3F"/>
    <w:rsid w:val="00996837"/>
    <w:rsid w:val="00997A5D"/>
    <w:rsid w:val="009A0643"/>
    <w:rsid w:val="009A1106"/>
    <w:rsid w:val="009A1B76"/>
    <w:rsid w:val="009A27DB"/>
    <w:rsid w:val="009A381D"/>
    <w:rsid w:val="009A38CD"/>
    <w:rsid w:val="009A45CF"/>
    <w:rsid w:val="009A470D"/>
    <w:rsid w:val="009A4A0C"/>
    <w:rsid w:val="009A6EDC"/>
    <w:rsid w:val="009A79B5"/>
    <w:rsid w:val="009B4354"/>
    <w:rsid w:val="009B4BCA"/>
    <w:rsid w:val="009B5838"/>
    <w:rsid w:val="009B5907"/>
    <w:rsid w:val="009B59A4"/>
    <w:rsid w:val="009B683E"/>
    <w:rsid w:val="009B7F0F"/>
    <w:rsid w:val="009C0FD8"/>
    <w:rsid w:val="009C1F74"/>
    <w:rsid w:val="009C61BF"/>
    <w:rsid w:val="009C7E8F"/>
    <w:rsid w:val="009D1039"/>
    <w:rsid w:val="009D2599"/>
    <w:rsid w:val="009D4AF4"/>
    <w:rsid w:val="009D5470"/>
    <w:rsid w:val="009D644D"/>
    <w:rsid w:val="009D6FB0"/>
    <w:rsid w:val="009D7DB3"/>
    <w:rsid w:val="009E2612"/>
    <w:rsid w:val="009E34A8"/>
    <w:rsid w:val="009E4185"/>
    <w:rsid w:val="009E62C0"/>
    <w:rsid w:val="009E6F97"/>
    <w:rsid w:val="009E77CA"/>
    <w:rsid w:val="009F00FF"/>
    <w:rsid w:val="009F0FBC"/>
    <w:rsid w:val="009F2427"/>
    <w:rsid w:val="009F433D"/>
    <w:rsid w:val="009F4A68"/>
    <w:rsid w:val="009F72E6"/>
    <w:rsid w:val="009F7DC6"/>
    <w:rsid w:val="00A0063A"/>
    <w:rsid w:val="00A00F9F"/>
    <w:rsid w:val="00A0118D"/>
    <w:rsid w:val="00A031C7"/>
    <w:rsid w:val="00A03F86"/>
    <w:rsid w:val="00A044FA"/>
    <w:rsid w:val="00A04B8E"/>
    <w:rsid w:val="00A07C6F"/>
    <w:rsid w:val="00A10435"/>
    <w:rsid w:val="00A10620"/>
    <w:rsid w:val="00A12CC4"/>
    <w:rsid w:val="00A16505"/>
    <w:rsid w:val="00A177E9"/>
    <w:rsid w:val="00A17D4E"/>
    <w:rsid w:val="00A17F3B"/>
    <w:rsid w:val="00A210F6"/>
    <w:rsid w:val="00A26842"/>
    <w:rsid w:val="00A273B5"/>
    <w:rsid w:val="00A273F0"/>
    <w:rsid w:val="00A27731"/>
    <w:rsid w:val="00A32C20"/>
    <w:rsid w:val="00A32FE1"/>
    <w:rsid w:val="00A3482E"/>
    <w:rsid w:val="00A35F3C"/>
    <w:rsid w:val="00A36A22"/>
    <w:rsid w:val="00A37357"/>
    <w:rsid w:val="00A40EBD"/>
    <w:rsid w:val="00A42BB6"/>
    <w:rsid w:val="00A44645"/>
    <w:rsid w:val="00A4507B"/>
    <w:rsid w:val="00A45E91"/>
    <w:rsid w:val="00A45EF2"/>
    <w:rsid w:val="00A46099"/>
    <w:rsid w:val="00A46C18"/>
    <w:rsid w:val="00A46CFA"/>
    <w:rsid w:val="00A47A9D"/>
    <w:rsid w:val="00A50294"/>
    <w:rsid w:val="00A51194"/>
    <w:rsid w:val="00A516A1"/>
    <w:rsid w:val="00A52581"/>
    <w:rsid w:val="00A542C8"/>
    <w:rsid w:val="00A55481"/>
    <w:rsid w:val="00A56CC9"/>
    <w:rsid w:val="00A61740"/>
    <w:rsid w:val="00A62E5F"/>
    <w:rsid w:val="00A6508A"/>
    <w:rsid w:val="00A66D41"/>
    <w:rsid w:val="00A67C97"/>
    <w:rsid w:val="00A707C6"/>
    <w:rsid w:val="00A720A5"/>
    <w:rsid w:val="00A73ABF"/>
    <w:rsid w:val="00A74444"/>
    <w:rsid w:val="00A76404"/>
    <w:rsid w:val="00A76FEF"/>
    <w:rsid w:val="00A811F3"/>
    <w:rsid w:val="00A8152B"/>
    <w:rsid w:val="00A8393F"/>
    <w:rsid w:val="00A859AC"/>
    <w:rsid w:val="00A86268"/>
    <w:rsid w:val="00A87563"/>
    <w:rsid w:val="00A90E31"/>
    <w:rsid w:val="00A91555"/>
    <w:rsid w:val="00A91E4C"/>
    <w:rsid w:val="00A926FA"/>
    <w:rsid w:val="00A94CB8"/>
    <w:rsid w:val="00A963AA"/>
    <w:rsid w:val="00A9679A"/>
    <w:rsid w:val="00A969CA"/>
    <w:rsid w:val="00A9765F"/>
    <w:rsid w:val="00AA03E8"/>
    <w:rsid w:val="00AA08BA"/>
    <w:rsid w:val="00AA0AA1"/>
    <w:rsid w:val="00AA1DE6"/>
    <w:rsid w:val="00AA2DC4"/>
    <w:rsid w:val="00AA39E0"/>
    <w:rsid w:val="00AA3DAF"/>
    <w:rsid w:val="00AB00A2"/>
    <w:rsid w:val="00AB0E60"/>
    <w:rsid w:val="00AB29E2"/>
    <w:rsid w:val="00AB38A1"/>
    <w:rsid w:val="00AB6F04"/>
    <w:rsid w:val="00AB7065"/>
    <w:rsid w:val="00AB7A85"/>
    <w:rsid w:val="00AC02BF"/>
    <w:rsid w:val="00AC18C5"/>
    <w:rsid w:val="00AC1B4B"/>
    <w:rsid w:val="00AC4A66"/>
    <w:rsid w:val="00AC5302"/>
    <w:rsid w:val="00AC5DE8"/>
    <w:rsid w:val="00AC6582"/>
    <w:rsid w:val="00AC7CD6"/>
    <w:rsid w:val="00AC7F05"/>
    <w:rsid w:val="00AD05F8"/>
    <w:rsid w:val="00AD1583"/>
    <w:rsid w:val="00AD56A4"/>
    <w:rsid w:val="00AD619B"/>
    <w:rsid w:val="00AD6469"/>
    <w:rsid w:val="00AD743B"/>
    <w:rsid w:val="00AE0876"/>
    <w:rsid w:val="00AE2401"/>
    <w:rsid w:val="00AE3575"/>
    <w:rsid w:val="00AE4EEA"/>
    <w:rsid w:val="00AE5F4F"/>
    <w:rsid w:val="00AF0280"/>
    <w:rsid w:val="00AF0B67"/>
    <w:rsid w:val="00AF1AA1"/>
    <w:rsid w:val="00AF1E9C"/>
    <w:rsid w:val="00AF37BF"/>
    <w:rsid w:val="00AF5B0D"/>
    <w:rsid w:val="00B00691"/>
    <w:rsid w:val="00B0118B"/>
    <w:rsid w:val="00B0290A"/>
    <w:rsid w:val="00B04443"/>
    <w:rsid w:val="00B05581"/>
    <w:rsid w:val="00B06293"/>
    <w:rsid w:val="00B069B8"/>
    <w:rsid w:val="00B07D52"/>
    <w:rsid w:val="00B10857"/>
    <w:rsid w:val="00B118BC"/>
    <w:rsid w:val="00B14AC1"/>
    <w:rsid w:val="00B15846"/>
    <w:rsid w:val="00B20220"/>
    <w:rsid w:val="00B2054C"/>
    <w:rsid w:val="00B21409"/>
    <w:rsid w:val="00B2146D"/>
    <w:rsid w:val="00B22ECF"/>
    <w:rsid w:val="00B22FA9"/>
    <w:rsid w:val="00B2465A"/>
    <w:rsid w:val="00B2469E"/>
    <w:rsid w:val="00B24A5C"/>
    <w:rsid w:val="00B24B00"/>
    <w:rsid w:val="00B24FDB"/>
    <w:rsid w:val="00B27FF3"/>
    <w:rsid w:val="00B307D6"/>
    <w:rsid w:val="00B315C7"/>
    <w:rsid w:val="00B3536E"/>
    <w:rsid w:val="00B35E4D"/>
    <w:rsid w:val="00B362B0"/>
    <w:rsid w:val="00B3700A"/>
    <w:rsid w:val="00B37819"/>
    <w:rsid w:val="00B41527"/>
    <w:rsid w:val="00B450F3"/>
    <w:rsid w:val="00B45A93"/>
    <w:rsid w:val="00B45F5C"/>
    <w:rsid w:val="00B47AAF"/>
    <w:rsid w:val="00B52114"/>
    <w:rsid w:val="00B53172"/>
    <w:rsid w:val="00B532AD"/>
    <w:rsid w:val="00B55753"/>
    <w:rsid w:val="00B5774F"/>
    <w:rsid w:val="00B57D47"/>
    <w:rsid w:val="00B57DFF"/>
    <w:rsid w:val="00B6112C"/>
    <w:rsid w:val="00B62506"/>
    <w:rsid w:val="00B62A23"/>
    <w:rsid w:val="00B62D4D"/>
    <w:rsid w:val="00B66C9D"/>
    <w:rsid w:val="00B7087B"/>
    <w:rsid w:val="00B71140"/>
    <w:rsid w:val="00B71755"/>
    <w:rsid w:val="00B722AC"/>
    <w:rsid w:val="00B72DD1"/>
    <w:rsid w:val="00B73A62"/>
    <w:rsid w:val="00B7427A"/>
    <w:rsid w:val="00B7585F"/>
    <w:rsid w:val="00B77F86"/>
    <w:rsid w:val="00B80C6C"/>
    <w:rsid w:val="00B819BE"/>
    <w:rsid w:val="00B82A44"/>
    <w:rsid w:val="00B83988"/>
    <w:rsid w:val="00B84085"/>
    <w:rsid w:val="00B87DAF"/>
    <w:rsid w:val="00B92B7F"/>
    <w:rsid w:val="00B9432B"/>
    <w:rsid w:val="00B9481A"/>
    <w:rsid w:val="00B95710"/>
    <w:rsid w:val="00B9673B"/>
    <w:rsid w:val="00B969EC"/>
    <w:rsid w:val="00B97173"/>
    <w:rsid w:val="00B97EA0"/>
    <w:rsid w:val="00BA20DB"/>
    <w:rsid w:val="00BA28F0"/>
    <w:rsid w:val="00BA3E52"/>
    <w:rsid w:val="00BA3EAE"/>
    <w:rsid w:val="00BA47B0"/>
    <w:rsid w:val="00BA53BD"/>
    <w:rsid w:val="00BA6198"/>
    <w:rsid w:val="00BA654D"/>
    <w:rsid w:val="00BB01A0"/>
    <w:rsid w:val="00BB22A0"/>
    <w:rsid w:val="00BB3069"/>
    <w:rsid w:val="00BB388A"/>
    <w:rsid w:val="00BB38EC"/>
    <w:rsid w:val="00BB41C7"/>
    <w:rsid w:val="00BB4CB4"/>
    <w:rsid w:val="00BC00C3"/>
    <w:rsid w:val="00BC0C9B"/>
    <w:rsid w:val="00BC1921"/>
    <w:rsid w:val="00BC2BCC"/>
    <w:rsid w:val="00BC360B"/>
    <w:rsid w:val="00BC3908"/>
    <w:rsid w:val="00BC754F"/>
    <w:rsid w:val="00BD1B6B"/>
    <w:rsid w:val="00BD1D86"/>
    <w:rsid w:val="00BD3450"/>
    <w:rsid w:val="00BD52FD"/>
    <w:rsid w:val="00BD5814"/>
    <w:rsid w:val="00BD6EFC"/>
    <w:rsid w:val="00BD71F4"/>
    <w:rsid w:val="00BE0BF4"/>
    <w:rsid w:val="00BE1564"/>
    <w:rsid w:val="00BE1869"/>
    <w:rsid w:val="00BE1FB2"/>
    <w:rsid w:val="00BE228D"/>
    <w:rsid w:val="00BE43F1"/>
    <w:rsid w:val="00BE4BE0"/>
    <w:rsid w:val="00BE526A"/>
    <w:rsid w:val="00BE61D6"/>
    <w:rsid w:val="00BE6CA2"/>
    <w:rsid w:val="00BE7302"/>
    <w:rsid w:val="00BE7FFC"/>
    <w:rsid w:val="00BF1703"/>
    <w:rsid w:val="00BF2617"/>
    <w:rsid w:val="00BF2C48"/>
    <w:rsid w:val="00BF33E8"/>
    <w:rsid w:val="00BF3FCE"/>
    <w:rsid w:val="00BF4703"/>
    <w:rsid w:val="00BF57EB"/>
    <w:rsid w:val="00C005B9"/>
    <w:rsid w:val="00C0072F"/>
    <w:rsid w:val="00C021BE"/>
    <w:rsid w:val="00C039E5"/>
    <w:rsid w:val="00C04840"/>
    <w:rsid w:val="00C04A37"/>
    <w:rsid w:val="00C04CBA"/>
    <w:rsid w:val="00C06B0A"/>
    <w:rsid w:val="00C10A7F"/>
    <w:rsid w:val="00C119DB"/>
    <w:rsid w:val="00C1237A"/>
    <w:rsid w:val="00C13390"/>
    <w:rsid w:val="00C143F3"/>
    <w:rsid w:val="00C15121"/>
    <w:rsid w:val="00C15367"/>
    <w:rsid w:val="00C167E7"/>
    <w:rsid w:val="00C17011"/>
    <w:rsid w:val="00C179F8"/>
    <w:rsid w:val="00C252E2"/>
    <w:rsid w:val="00C253CC"/>
    <w:rsid w:val="00C25495"/>
    <w:rsid w:val="00C2562D"/>
    <w:rsid w:val="00C2578F"/>
    <w:rsid w:val="00C25F7A"/>
    <w:rsid w:val="00C26F73"/>
    <w:rsid w:val="00C328F4"/>
    <w:rsid w:val="00C32A7F"/>
    <w:rsid w:val="00C32EDC"/>
    <w:rsid w:val="00C32FC3"/>
    <w:rsid w:val="00C33119"/>
    <w:rsid w:val="00C342E6"/>
    <w:rsid w:val="00C34648"/>
    <w:rsid w:val="00C354D4"/>
    <w:rsid w:val="00C36435"/>
    <w:rsid w:val="00C40069"/>
    <w:rsid w:val="00C4092B"/>
    <w:rsid w:val="00C4186C"/>
    <w:rsid w:val="00C4189C"/>
    <w:rsid w:val="00C41D64"/>
    <w:rsid w:val="00C4279B"/>
    <w:rsid w:val="00C45129"/>
    <w:rsid w:val="00C45C8A"/>
    <w:rsid w:val="00C47A1D"/>
    <w:rsid w:val="00C50CE9"/>
    <w:rsid w:val="00C50E43"/>
    <w:rsid w:val="00C519BD"/>
    <w:rsid w:val="00C52507"/>
    <w:rsid w:val="00C52695"/>
    <w:rsid w:val="00C52B2B"/>
    <w:rsid w:val="00C53E7B"/>
    <w:rsid w:val="00C5454B"/>
    <w:rsid w:val="00C56943"/>
    <w:rsid w:val="00C56DC2"/>
    <w:rsid w:val="00C572F2"/>
    <w:rsid w:val="00C57EA4"/>
    <w:rsid w:val="00C60386"/>
    <w:rsid w:val="00C60E60"/>
    <w:rsid w:val="00C60F15"/>
    <w:rsid w:val="00C62D49"/>
    <w:rsid w:val="00C6430B"/>
    <w:rsid w:val="00C65B5A"/>
    <w:rsid w:val="00C662B3"/>
    <w:rsid w:val="00C669AB"/>
    <w:rsid w:val="00C66A8B"/>
    <w:rsid w:val="00C66D1E"/>
    <w:rsid w:val="00C673B0"/>
    <w:rsid w:val="00C70929"/>
    <w:rsid w:val="00C70D8D"/>
    <w:rsid w:val="00C73653"/>
    <w:rsid w:val="00C75F40"/>
    <w:rsid w:val="00C77BE3"/>
    <w:rsid w:val="00C81193"/>
    <w:rsid w:val="00C83ABC"/>
    <w:rsid w:val="00C83C2F"/>
    <w:rsid w:val="00C85418"/>
    <w:rsid w:val="00C871A4"/>
    <w:rsid w:val="00C8748A"/>
    <w:rsid w:val="00C87D87"/>
    <w:rsid w:val="00C90632"/>
    <w:rsid w:val="00C91A3B"/>
    <w:rsid w:val="00C91C80"/>
    <w:rsid w:val="00C92CA6"/>
    <w:rsid w:val="00C94137"/>
    <w:rsid w:val="00C9491E"/>
    <w:rsid w:val="00C953C6"/>
    <w:rsid w:val="00C9559D"/>
    <w:rsid w:val="00C957C0"/>
    <w:rsid w:val="00C95E36"/>
    <w:rsid w:val="00C96363"/>
    <w:rsid w:val="00C97FA1"/>
    <w:rsid w:val="00CA0616"/>
    <w:rsid w:val="00CA0DB9"/>
    <w:rsid w:val="00CA1F18"/>
    <w:rsid w:val="00CA3279"/>
    <w:rsid w:val="00CA353E"/>
    <w:rsid w:val="00CA5158"/>
    <w:rsid w:val="00CA73F4"/>
    <w:rsid w:val="00CA7AE9"/>
    <w:rsid w:val="00CB46E8"/>
    <w:rsid w:val="00CB570A"/>
    <w:rsid w:val="00CB769F"/>
    <w:rsid w:val="00CC00DA"/>
    <w:rsid w:val="00CC34DF"/>
    <w:rsid w:val="00CC45D5"/>
    <w:rsid w:val="00CC4A74"/>
    <w:rsid w:val="00CC7763"/>
    <w:rsid w:val="00CC7A5C"/>
    <w:rsid w:val="00CD050E"/>
    <w:rsid w:val="00CD05C1"/>
    <w:rsid w:val="00CD11E6"/>
    <w:rsid w:val="00CD143A"/>
    <w:rsid w:val="00CD322D"/>
    <w:rsid w:val="00CD3933"/>
    <w:rsid w:val="00CD5EC8"/>
    <w:rsid w:val="00CD7006"/>
    <w:rsid w:val="00CD734A"/>
    <w:rsid w:val="00CE021E"/>
    <w:rsid w:val="00CE0759"/>
    <w:rsid w:val="00CE106A"/>
    <w:rsid w:val="00CE16AF"/>
    <w:rsid w:val="00CE29EE"/>
    <w:rsid w:val="00CE3B45"/>
    <w:rsid w:val="00CE4D4F"/>
    <w:rsid w:val="00CE59AF"/>
    <w:rsid w:val="00CE6532"/>
    <w:rsid w:val="00CE6A7A"/>
    <w:rsid w:val="00CE74D6"/>
    <w:rsid w:val="00CF028E"/>
    <w:rsid w:val="00CF23F5"/>
    <w:rsid w:val="00CF44E8"/>
    <w:rsid w:val="00CF4532"/>
    <w:rsid w:val="00CF55AA"/>
    <w:rsid w:val="00CF7FA1"/>
    <w:rsid w:val="00D0012D"/>
    <w:rsid w:val="00D0166D"/>
    <w:rsid w:val="00D01EE9"/>
    <w:rsid w:val="00D02164"/>
    <w:rsid w:val="00D0355D"/>
    <w:rsid w:val="00D03E33"/>
    <w:rsid w:val="00D0401F"/>
    <w:rsid w:val="00D10559"/>
    <w:rsid w:val="00D10B02"/>
    <w:rsid w:val="00D11DD9"/>
    <w:rsid w:val="00D125AD"/>
    <w:rsid w:val="00D13532"/>
    <w:rsid w:val="00D14034"/>
    <w:rsid w:val="00D14726"/>
    <w:rsid w:val="00D14B8B"/>
    <w:rsid w:val="00D15543"/>
    <w:rsid w:val="00D15988"/>
    <w:rsid w:val="00D15EE1"/>
    <w:rsid w:val="00D202E9"/>
    <w:rsid w:val="00D213B2"/>
    <w:rsid w:val="00D23806"/>
    <w:rsid w:val="00D3244A"/>
    <w:rsid w:val="00D33086"/>
    <w:rsid w:val="00D3391E"/>
    <w:rsid w:val="00D34B9F"/>
    <w:rsid w:val="00D3553E"/>
    <w:rsid w:val="00D36C2F"/>
    <w:rsid w:val="00D370EE"/>
    <w:rsid w:val="00D430D4"/>
    <w:rsid w:val="00D43B14"/>
    <w:rsid w:val="00D45523"/>
    <w:rsid w:val="00D46895"/>
    <w:rsid w:val="00D46A38"/>
    <w:rsid w:val="00D476F2"/>
    <w:rsid w:val="00D503F9"/>
    <w:rsid w:val="00D50C9C"/>
    <w:rsid w:val="00D510C3"/>
    <w:rsid w:val="00D549C1"/>
    <w:rsid w:val="00D54B3A"/>
    <w:rsid w:val="00D5692B"/>
    <w:rsid w:val="00D569DE"/>
    <w:rsid w:val="00D60E23"/>
    <w:rsid w:val="00D6101C"/>
    <w:rsid w:val="00D619B1"/>
    <w:rsid w:val="00D63E36"/>
    <w:rsid w:val="00D63E3F"/>
    <w:rsid w:val="00D64172"/>
    <w:rsid w:val="00D64663"/>
    <w:rsid w:val="00D66495"/>
    <w:rsid w:val="00D665D7"/>
    <w:rsid w:val="00D66A65"/>
    <w:rsid w:val="00D66EC4"/>
    <w:rsid w:val="00D67630"/>
    <w:rsid w:val="00D7042A"/>
    <w:rsid w:val="00D7213F"/>
    <w:rsid w:val="00D72455"/>
    <w:rsid w:val="00D72E0D"/>
    <w:rsid w:val="00D73A66"/>
    <w:rsid w:val="00D7462F"/>
    <w:rsid w:val="00D759F3"/>
    <w:rsid w:val="00D75DF1"/>
    <w:rsid w:val="00D76DAD"/>
    <w:rsid w:val="00D80A7C"/>
    <w:rsid w:val="00D80FAA"/>
    <w:rsid w:val="00D8196C"/>
    <w:rsid w:val="00D828D1"/>
    <w:rsid w:val="00D836BE"/>
    <w:rsid w:val="00D83BA6"/>
    <w:rsid w:val="00D85130"/>
    <w:rsid w:val="00D85350"/>
    <w:rsid w:val="00D8626B"/>
    <w:rsid w:val="00D87676"/>
    <w:rsid w:val="00D87ACF"/>
    <w:rsid w:val="00D87B5B"/>
    <w:rsid w:val="00D90798"/>
    <w:rsid w:val="00D91551"/>
    <w:rsid w:val="00D91C80"/>
    <w:rsid w:val="00D91F1C"/>
    <w:rsid w:val="00D9230E"/>
    <w:rsid w:val="00D9248C"/>
    <w:rsid w:val="00D9270C"/>
    <w:rsid w:val="00D92BDC"/>
    <w:rsid w:val="00D93A21"/>
    <w:rsid w:val="00DA0748"/>
    <w:rsid w:val="00DA07DE"/>
    <w:rsid w:val="00DA0B0E"/>
    <w:rsid w:val="00DA1461"/>
    <w:rsid w:val="00DA304A"/>
    <w:rsid w:val="00DA4404"/>
    <w:rsid w:val="00DB0945"/>
    <w:rsid w:val="00DB0A17"/>
    <w:rsid w:val="00DB2761"/>
    <w:rsid w:val="00DB3C21"/>
    <w:rsid w:val="00DB68F4"/>
    <w:rsid w:val="00DC005D"/>
    <w:rsid w:val="00DC023E"/>
    <w:rsid w:val="00DC0974"/>
    <w:rsid w:val="00DC1260"/>
    <w:rsid w:val="00DC236B"/>
    <w:rsid w:val="00DC2DB6"/>
    <w:rsid w:val="00DC3A96"/>
    <w:rsid w:val="00DC6B95"/>
    <w:rsid w:val="00DC76AB"/>
    <w:rsid w:val="00DC7948"/>
    <w:rsid w:val="00DD0C9D"/>
    <w:rsid w:val="00DD2DE8"/>
    <w:rsid w:val="00DD3A11"/>
    <w:rsid w:val="00DD3CBE"/>
    <w:rsid w:val="00DD6DC2"/>
    <w:rsid w:val="00DE0F6C"/>
    <w:rsid w:val="00DE1E42"/>
    <w:rsid w:val="00DE1F8D"/>
    <w:rsid w:val="00DE2319"/>
    <w:rsid w:val="00DE2C22"/>
    <w:rsid w:val="00DE30A5"/>
    <w:rsid w:val="00DE339D"/>
    <w:rsid w:val="00DE37BC"/>
    <w:rsid w:val="00DE38E4"/>
    <w:rsid w:val="00DE483F"/>
    <w:rsid w:val="00DE4987"/>
    <w:rsid w:val="00DF149F"/>
    <w:rsid w:val="00DF2B42"/>
    <w:rsid w:val="00DF6AF8"/>
    <w:rsid w:val="00DF7072"/>
    <w:rsid w:val="00DF7B9A"/>
    <w:rsid w:val="00E01C16"/>
    <w:rsid w:val="00E05A0B"/>
    <w:rsid w:val="00E11D30"/>
    <w:rsid w:val="00E124BB"/>
    <w:rsid w:val="00E14B44"/>
    <w:rsid w:val="00E15E5E"/>
    <w:rsid w:val="00E1609E"/>
    <w:rsid w:val="00E16DB3"/>
    <w:rsid w:val="00E172A6"/>
    <w:rsid w:val="00E17D3B"/>
    <w:rsid w:val="00E206D0"/>
    <w:rsid w:val="00E20CA5"/>
    <w:rsid w:val="00E22AE7"/>
    <w:rsid w:val="00E22F3A"/>
    <w:rsid w:val="00E2306E"/>
    <w:rsid w:val="00E23DC3"/>
    <w:rsid w:val="00E23EBE"/>
    <w:rsid w:val="00E26A12"/>
    <w:rsid w:val="00E27652"/>
    <w:rsid w:val="00E30897"/>
    <w:rsid w:val="00E310E5"/>
    <w:rsid w:val="00E32BA1"/>
    <w:rsid w:val="00E32BDF"/>
    <w:rsid w:val="00E33755"/>
    <w:rsid w:val="00E33937"/>
    <w:rsid w:val="00E35AC6"/>
    <w:rsid w:val="00E3709C"/>
    <w:rsid w:val="00E370D7"/>
    <w:rsid w:val="00E402D2"/>
    <w:rsid w:val="00E41E9F"/>
    <w:rsid w:val="00E43150"/>
    <w:rsid w:val="00E43BC3"/>
    <w:rsid w:val="00E451D2"/>
    <w:rsid w:val="00E4615D"/>
    <w:rsid w:val="00E47552"/>
    <w:rsid w:val="00E504B1"/>
    <w:rsid w:val="00E5064F"/>
    <w:rsid w:val="00E5084D"/>
    <w:rsid w:val="00E5135C"/>
    <w:rsid w:val="00E51EF0"/>
    <w:rsid w:val="00E5281A"/>
    <w:rsid w:val="00E52A59"/>
    <w:rsid w:val="00E52FC5"/>
    <w:rsid w:val="00E53FE5"/>
    <w:rsid w:val="00E547D7"/>
    <w:rsid w:val="00E561A7"/>
    <w:rsid w:val="00E56284"/>
    <w:rsid w:val="00E569E9"/>
    <w:rsid w:val="00E573D7"/>
    <w:rsid w:val="00E576BB"/>
    <w:rsid w:val="00E60F7E"/>
    <w:rsid w:val="00E6172F"/>
    <w:rsid w:val="00E63FBA"/>
    <w:rsid w:val="00E64B32"/>
    <w:rsid w:val="00E64FB5"/>
    <w:rsid w:val="00E6590B"/>
    <w:rsid w:val="00E6724C"/>
    <w:rsid w:val="00E6749F"/>
    <w:rsid w:val="00E7040F"/>
    <w:rsid w:val="00E71C3C"/>
    <w:rsid w:val="00E71E6A"/>
    <w:rsid w:val="00E720B6"/>
    <w:rsid w:val="00E728C5"/>
    <w:rsid w:val="00E72FFA"/>
    <w:rsid w:val="00E73E09"/>
    <w:rsid w:val="00E73E39"/>
    <w:rsid w:val="00E763A6"/>
    <w:rsid w:val="00E7690A"/>
    <w:rsid w:val="00E769A5"/>
    <w:rsid w:val="00E76A09"/>
    <w:rsid w:val="00E76E79"/>
    <w:rsid w:val="00E821A6"/>
    <w:rsid w:val="00E837C6"/>
    <w:rsid w:val="00E84252"/>
    <w:rsid w:val="00E85B94"/>
    <w:rsid w:val="00E85F33"/>
    <w:rsid w:val="00E87F60"/>
    <w:rsid w:val="00E90327"/>
    <w:rsid w:val="00E90C5C"/>
    <w:rsid w:val="00E94626"/>
    <w:rsid w:val="00E94AF6"/>
    <w:rsid w:val="00E95C8F"/>
    <w:rsid w:val="00E966A8"/>
    <w:rsid w:val="00E967CF"/>
    <w:rsid w:val="00EA01DC"/>
    <w:rsid w:val="00EA1286"/>
    <w:rsid w:val="00EA29BE"/>
    <w:rsid w:val="00EA2CDE"/>
    <w:rsid w:val="00EA3624"/>
    <w:rsid w:val="00EA3B5F"/>
    <w:rsid w:val="00EA46C2"/>
    <w:rsid w:val="00EA56C1"/>
    <w:rsid w:val="00EA610F"/>
    <w:rsid w:val="00EA74EA"/>
    <w:rsid w:val="00EA759B"/>
    <w:rsid w:val="00EB054D"/>
    <w:rsid w:val="00EB47CB"/>
    <w:rsid w:val="00EB4A57"/>
    <w:rsid w:val="00EB59A5"/>
    <w:rsid w:val="00EB5ED2"/>
    <w:rsid w:val="00EB71B9"/>
    <w:rsid w:val="00EC0910"/>
    <w:rsid w:val="00EC0CC8"/>
    <w:rsid w:val="00EC352E"/>
    <w:rsid w:val="00EC3E77"/>
    <w:rsid w:val="00EC4DA5"/>
    <w:rsid w:val="00EC5468"/>
    <w:rsid w:val="00EC56C0"/>
    <w:rsid w:val="00EC5986"/>
    <w:rsid w:val="00EC61DB"/>
    <w:rsid w:val="00ED1F69"/>
    <w:rsid w:val="00ED3FEE"/>
    <w:rsid w:val="00ED458D"/>
    <w:rsid w:val="00ED6025"/>
    <w:rsid w:val="00ED7109"/>
    <w:rsid w:val="00ED74CA"/>
    <w:rsid w:val="00EE40BF"/>
    <w:rsid w:val="00EE48AF"/>
    <w:rsid w:val="00EE5675"/>
    <w:rsid w:val="00EE5F43"/>
    <w:rsid w:val="00EE611D"/>
    <w:rsid w:val="00EE79D7"/>
    <w:rsid w:val="00EE7D85"/>
    <w:rsid w:val="00EF0812"/>
    <w:rsid w:val="00EF4791"/>
    <w:rsid w:val="00F01583"/>
    <w:rsid w:val="00F01768"/>
    <w:rsid w:val="00F03368"/>
    <w:rsid w:val="00F04778"/>
    <w:rsid w:val="00F05F13"/>
    <w:rsid w:val="00F06496"/>
    <w:rsid w:val="00F06D18"/>
    <w:rsid w:val="00F10F83"/>
    <w:rsid w:val="00F12F25"/>
    <w:rsid w:val="00F13F95"/>
    <w:rsid w:val="00F15C9C"/>
    <w:rsid w:val="00F15E9F"/>
    <w:rsid w:val="00F16665"/>
    <w:rsid w:val="00F16675"/>
    <w:rsid w:val="00F16B6A"/>
    <w:rsid w:val="00F172B2"/>
    <w:rsid w:val="00F21A1B"/>
    <w:rsid w:val="00F238CB"/>
    <w:rsid w:val="00F238CD"/>
    <w:rsid w:val="00F24A91"/>
    <w:rsid w:val="00F26AA1"/>
    <w:rsid w:val="00F2701D"/>
    <w:rsid w:val="00F313DD"/>
    <w:rsid w:val="00F31D27"/>
    <w:rsid w:val="00F33E0B"/>
    <w:rsid w:val="00F33F70"/>
    <w:rsid w:val="00F34CB1"/>
    <w:rsid w:val="00F35A18"/>
    <w:rsid w:val="00F35F3F"/>
    <w:rsid w:val="00F43E7E"/>
    <w:rsid w:val="00F4634E"/>
    <w:rsid w:val="00F46A8C"/>
    <w:rsid w:val="00F46BF2"/>
    <w:rsid w:val="00F47594"/>
    <w:rsid w:val="00F47F2C"/>
    <w:rsid w:val="00F511E2"/>
    <w:rsid w:val="00F527D3"/>
    <w:rsid w:val="00F53CB9"/>
    <w:rsid w:val="00F54F39"/>
    <w:rsid w:val="00F55E46"/>
    <w:rsid w:val="00F61F66"/>
    <w:rsid w:val="00F64FC0"/>
    <w:rsid w:val="00F65717"/>
    <w:rsid w:val="00F65FAF"/>
    <w:rsid w:val="00F665E2"/>
    <w:rsid w:val="00F67392"/>
    <w:rsid w:val="00F6747A"/>
    <w:rsid w:val="00F70CBB"/>
    <w:rsid w:val="00F7184B"/>
    <w:rsid w:val="00F725D2"/>
    <w:rsid w:val="00F72687"/>
    <w:rsid w:val="00F72CBF"/>
    <w:rsid w:val="00F7509F"/>
    <w:rsid w:val="00F7585B"/>
    <w:rsid w:val="00F80C22"/>
    <w:rsid w:val="00F82D68"/>
    <w:rsid w:val="00F83695"/>
    <w:rsid w:val="00F84E5B"/>
    <w:rsid w:val="00F85950"/>
    <w:rsid w:val="00F85A98"/>
    <w:rsid w:val="00F866A2"/>
    <w:rsid w:val="00F872AF"/>
    <w:rsid w:val="00F87645"/>
    <w:rsid w:val="00F90398"/>
    <w:rsid w:val="00F90B44"/>
    <w:rsid w:val="00F9119E"/>
    <w:rsid w:val="00F92455"/>
    <w:rsid w:val="00F93000"/>
    <w:rsid w:val="00F9372B"/>
    <w:rsid w:val="00F93EAD"/>
    <w:rsid w:val="00F94CC7"/>
    <w:rsid w:val="00F963FF"/>
    <w:rsid w:val="00F97146"/>
    <w:rsid w:val="00FA02BA"/>
    <w:rsid w:val="00FA0FA0"/>
    <w:rsid w:val="00FA1B81"/>
    <w:rsid w:val="00FA2DE3"/>
    <w:rsid w:val="00FA2E15"/>
    <w:rsid w:val="00FA34BB"/>
    <w:rsid w:val="00FA53DE"/>
    <w:rsid w:val="00FA5984"/>
    <w:rsid w:val="00FA6E02"/>
    <w:rsid w:val="00FB068B"/>
    <w:rsid w:val="00FB0888"/>
    <w:rsid w:val="00FB0F91"/>
    <w:rsid w:val="00FB177C"/>
    <w:rsid w:val="00FB3D23"/>
    <w:rsid w:val="00FB3F95"/>
    <w:rsid w:val="00FB50FA"/>
    <w:rsid w:val="00FB695F"/>
    <w:rsid w:val="00FB7188"/>
    <w:rsid w:val="00FB7236"/>
    <w:rsid w:val="00FB7B09"/>
    <w:rsid w:val="00FC0A34"/>
    <w:rsid w:val="00FC14D1"/>
    <w:rsid w:val="00FC19EA"/>
    <w:rsid w:val="00FC33A6"/>
    <w:rsid w:val="00FC3D65"/>
    <w:rsid w:val="00FC43D3"/>
    <w:rsid w:val="00FC6518"/>
    <w:rsid w:val="00FC6825"/>
    <w:rsid w:val="00FC6C6C"/>
    <w:rsid w:val="00FC6CE7"/>
    <w:rsid w:val="00FD1F69"/>
    <w:rsid w:val="00FD285D"/>
    <w:rsid w:val="00FD4E9C"/>
    <w:rsid w:val="00FD6BCE"/>
    <w:rsid w:val="00FD7DFC"/>
    <w:rsid w:val="00FE1067"/>
    <w:rsid w:val="00FE23BC"/>
    <w:rsid w:val="00FE2D92"/>
    <w:rsid w:val="00FE3C9C"/>
    <w:rsid w:val="00FE3F90"/>
    <w:rsid w:val="00FE4013"/>
    <w:rsid w:val="00FE500D"/>
    <w:rsid w:val="00FE67FA"/>
    <w:rsid w:val="00FE6E5E"/>
    <w:rsid w:val="00FE6F7B"/>
    <w:rsid w:val="00FF1513"/>
    <w:rsid w:val="00FF20D6"/>
    <w:rsid w:val="00FF2594"/>
    <w:rsid w:val="00FF298D"/>
    <w:rsid w:val="00FF3D21"/>
    <w:rsid w:val="00FF55A8"/>
    <w:rsid w:val="00FF5A60"/>
    <w:rsid w:val="00FF746B"/>
    <w:rsid w:val="00FF7723"/>
    <w:rsid w:val="00FF7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0CCDCDA4"/>
  <w15:docId w15:val="{F2697CD0-2573-4A40-8617-D2556C3F0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 w:qFormat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e">
    <w:name w:val="Normal"/>
    <w:qFormat/>
    <w:rsid w:val="001D2574"/>
    <w:pPr>
      <w:widowControl w:val="0"/>
      <w:jc w:val="both"/>
    </w:pPr>
    <w:rPr>
      <w:kern w:val="2"/>
      <w:sz w:val="21"/>
      <w:szCs w:val="24"/>
    </w:rPr>
  </w:style>
  <w:style w:type="paragraph" w:styleId="10">
    <w:name w:val="heading 1"/>
    <w:basedOn w:val="ae"/>
    <w:next w:val="ae"/>
    <w:qFormat/>
    <w:rsid w:val="001D257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e"/>
    <w:next w:val="ae"/>
    <w:qFormat/>
    <w:rsid w:val="001D2574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e"/>
    <w:next w:val="ae"/>
    <w:qFormat/>
    <w:rsid w:val="001D257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e"/>
    <w:next w:val="ae"/>
    <w:qFormat/>
    <w:rsid w:val="001D2574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e"/>
    <w:next w:val="ae"/>
    <w:qFormat/>
    <w:rsid w:val="001D2574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e"/>
    <w:next w:val="ae"/>
    <w:qFormat/>
    <w:rsid w:val="001D2574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e"/>
    <w:next w:val="ae"/>
    <w:qFormat/>
    <w:rsid w:val="001D2574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e"/>
    <w:next w:val="ae"/>
    <w:qFormat/>
    <w:rsid w:val="001D2574"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e"/>
    <w:next w:val="ae"/>
    <w:qFormat/>
    <w:rsid w:val="001D2574"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f">
    <w:name w:val="Default Paragraph Font"/>
    <w:uiPriority w:val="1"/>
    <w:semiHidden/>
    <w:unhideWhenUsed/>
  </w:style>
  <w:style w:type="table" w:default="1" w:styleId="af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1">
    <w:name w:val="No List"/>
    <w:uiPriority w:val="99"/>
    <w:semiHidden/>
    <w:unhideWhenUsed/>
  </w:style>
  <w:style w:type="character" w:styleId="HTML">
    <w:name w:val="HTML Code"/>
    <w:basedOn w:val="af"/>
    <w:semiHidden/>
    <w:rsid w:val="001D2574"/>
    <w:rPr>
      <w:rFonts w:ascii="Courier New" w:hAnsi="Courier New"/>
      <w:sz w:val="20"/>
      <w:szCs w:val="20"/>
    </w:rPr>
  </w:style>
  <w:style w:type="character" w:styleId="HTML0">
    <w:name w:val="HTML Variable"/>
    <w:basedOn w:val="af"/>
    <w:semiHidden/>
    <w:rsid w:val="001D2574"/>
    <w:rPr>
      <w:i/>
      <w:iCs/>
    </w:rPr>
  </w:style>
  <w:style w:type="character" w:styleId="HTML1">
    <w:name w:val="HTML Typewriter"/>
    <w:basedOn w:val="af"/>
    <w:semiHidden/>
    <w:rsid w:val="001D2574"/>
    <w:rPr>
      <w:rFonts w:ascii="Courier New" w:hAnsi="Courier New"/>
      <w:sz w:val="20"/>
      <w:szCs w:val="20"/>
    </w:rPr>
  </w:style>
  <w:style w:type="paragraph" w:styleId="HTML2">
    <w:name w:val="HTML Address"/>
    <w:basedOn w:val="ae"/>
    <w:semiHidden/>
    <w:rsid w:val="001D2574"/>
    <w:rPr>
      <w:i/>
      <w:iCs/>
    </w:rPr>
  </w:style>
  <w:style w:type="character" w:styleId="HTML3">
    <w:name w:val="HTML Definition"/>
    <w:basedOn w:val="af"/>
    <w:semiHidden/>
    <w:rsid w:val="001D2574"/>
    <w:rPr>
      <w:i/>
      <w:iCs/>
    </w:rPr>
  </w:style>
  <w:style w:type="character" w:styleId="HTML4">
    <w:name w:val="HTML Keyboard"/>
    <w:basedOn w:val="af"/>
    <w:semiHidden/>
    <w:rsid w:val="001D2574"/>
    <w:rPr>
      <w:rFonts w:ascii="Courier New" w:hAnsi="Courier New"/>
      <w:sz w:val="20"/>
      <w:szCs w:val="20"/>
    </w:rPr>
  </w:style>
  <w:style w:type="character" w:styleId="HTML5">
    <w:name w:val="HTML Acronym"/>
    <w:basedOn w:val="af"/>
    <w:semiHidden/>
    <w:rsid w:val="001D2574"/>
  </w:style>
  <w:style w:type="character" w:styleId="HTML6">
    <w:name w:val="HTML Sample"/>
    <w:basedOn w:val="af"/>
    <w:semiHidden/>
    <w:rsid w:val="001D2574"/>
    <w:rPr>
      <w:rFonts w:ascii="Courier New" w:hAnsi="Courier New"/>
    </w:rPr>
  </w:style>
  <w:style w:type="paragraph" w:styleId="HTML7">
    <w:name w:val="HTML Preformatted"/>
    <w:basedOn w:val="ae"/>
    <w:semiHidden/>
    <w:rsid w:val="001D2574"/>
    <w:rPr>
      <w:rFonts w:ascii="Courier New" w:hAnsi="Courier New" w:cs="Courier New"/>
      <w:sz w:val="20"/>
      <w:szCs w:val="20"/>
    </w:rPr>
  </w:style>
  <w:style w:type="character" w:styleId="HTML8">
    <w:name w:val="HTML Cite"/>
    <w:basedOn w:val="af"/>
    <w:semiHidden/>
    <w:rsid w:val="001D2574"/>
    <w:rPr>
      <w:i/>
      <w:iCs/>
    </w:rPr>
  </w:style>
  <w:style w:type="paragraph" w:styleId="af2">
    <w:name w:val="Title"/>
    <w:basedOn w:val="ae"/>
    <w:qFormat/>
    <w:rsid w:val="001D2574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af3">
    <w:name w:val="标准标志"/>
    <w:next w:val="ae"/>
    <w:rsid w:val="001D2574"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f4">
    <w:name w:val="标准称谓"/>
    <w:next w:val="ae"/>
    <w:qFormat/>
    <w:rsid w:val="001D2574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af5">
    <w:name w:val="标准书脚_偶数页"/>
    <w:rsid w:val="001D2574"/>
    <w:pPr>
      <w:spacing w:before="120"/>
    </w:pPr>
    <w:rPr>
      <w:sz w:val="18"/>
    </w:rPr>
  </w:style>
  <w:style w:type="paragraph" w:customStyle="1" w:styleId="af6">
    <w:name w:val="标准书脚_奇数页"/>
    <w:rsid w:val="001D2574"/>
    <w:pPr>
      <w:spacing w:before="120"/>
      <w:jc w:val="right"/>
    </w:pPr>
    <w:rPr>
      <w:sz w:val="18"/>
    </w:rPr>
  </w:style>
  <w:style w:type="paragraph" w:customStyle="1" w:styleId="af7">
    <w:name w:val="标准书眉_奇数页"/>
    <w:next w:val="ae"/>
    <w:rsid w:val="001D2574"/>
    <w:pPr>
      <w:tabs>
        <w:tab w:val="center" w:pos="4154"/>
        <w:tab w:val="right" w:pos="8306"/>
      </w:tabs>
      <w:spacing w:after="120"/>
      <w:jc w:val="right"/>
    </w:pPr>
    <w:rPr>
      <w:noProof/>
      <w:sz w:val="21"/>
    </w:rPr>
  </w:style>
  <w:style w:type="paragraph" w:customStyle="1" w:styleId="af8">
    <w:name w:val="标准书眉_偶数页"/>
    <w:basedOn w:val="af7"/>
    <w:next w:val="ae"/>
    <w:rsid w:val="001D2574"/>
    <w:pPr>
      <w:jc w:val="left"/>
    </w:pPr>
  </w:style>
  <w:style w:type="paragraph" w:customStyle="1" w:styleId="af9">
    <w:name w:val="标准书眉一"/>
    <w:rsid w:val="001D2574"/>
    <w:pPr>
      <w:jc w:val="both"/>
    </w:pPr>
  </w:style>
  <w:style w:type="paragraph" w:customStyle="1" w:styleId="a6">
    <w:name w:val="前言、引言标题"/>
    <w:next w:val="ae"/>
    <w:rsid w:val="001D2574"/>
    <w:pPr>
      <w:numPr>
        <w:numId w:val="1"/>
      </w:num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a">
    <w:name w:val="参考文献、索引标题"/>
    <w:basedOn w:val="a6"/>
    <w:next w:val="ae"/>
    <w:rsid w:val="001D2574"/>
    <w:pPr>
      <w:numPr>
        <w:numId w:val="0"/>
      </w:numPr>
      <w:spacing w:after="200"/>
    </w:pPr>
    <w:rPr>
      <w:sz w:val="21"/>
    </w:rPr>
  </w:style>
  <w:style w:type="character" w:styleId="afb">
    <w:name w:val="Hyperlink"/>
    <w:uiPriority w:val="99"/>
    <w:rsid w:val="001D2574"/>
    <w:rPr>
      <w:rFonts w:ascii="Times New Roman" w:eastAsia="宋体" w:hAnsi="Times New Roman"/>
      <w:dstrike w:val="0"/>
      <w:color w:val="auto"/>
      <w:spacing w:val="0"/>
      <w:w w:val="100"/>
      <w:position w:val="0"/>
      <w:sz w:val="21"/>
      <w:u w:val="none"/>
      <w:vertAlign w:val="baseline"/>
    </w:rPr>
  </w:style>
  <w:style w:type="paragraph" w:customStyle="1" w:styleId="afc">
    <w:name w:val="段"/>
    <w:link w:val="Char"/>
    <w:qFormat/>
    <w:rsid w:val="001D2574"/>
    <w:pPr>
      <w:autoSpaceDE w:val="0"/>
      <w:autoSpaceDN w:val="0"/>
      <w:ind w:firstLineChars="200" w:firstLine="200"/>
      <w:jc w:val="both"/>
    </w:pPr>
    <w:rPr>
      <w:rFonts w:ascii="宋体"/>
      <w:noProof/>
      <w:sz w:val="21"/>
    </w:rPr>
  </w:style>
  <w:style w:type="paragraph" w:customStyle="1" w:styleId="a7">
    <w:name w:val="章标题"/>
    <w:next w:val="afc"/>
    <w:link w:val="Char0"/>
    <w:qFormat/>
    <w:rsid w:val="001D2574"/>
    <w:pPr>
      <w:numPr>
        <w:ilvl w:val="1"/>
        <w:numId w:val="1"/>
      </w:num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8">
    <w:name w:val="一级条标题"/>
    <w:next w:val="afc"/>
    <w:rsid w:val="001D2574"/>
    <w:pPr>
      <w:numPr>
        <w:ilvl w:val="2"/>
        <w:numId w:val="1"/>
      </w:numPr>
      <w:outlineLvl w:val="2"/>
    </w:pPr>
    <w:rPr>
      <w:rFonts w:eastAsia="黑体"/>
      <w:sz w:val="21"/>
    </w:rPr>
  </w:style>
  <w:style w:type="paragraph" w:customStyle="1" w:styleId="a9">
    <w:name w:val="二级条标题"/>
    <w:basedOn w:val="a8"/>
    <w:next w:val="afc"/>
    <w:link w:val="Char1"/>
    <w:uiPriority w:val="99"/>
    <w:rsid w:val="001D2574"/>
    <w:pPr>
      <w:numPr>
        <w:ilvl w:val="3"/>
      </w:numPr>
      <w:outlineLvl w:val="3"/>
    </w:pPr>
  </w:style>
  <w:style w:type="character" w:customStyle="1" w:styleId="afd">
    <w:name w:val="发布"/>
    <w:basedOn w:val="af"/>
    <w:qFormat/>
    <w:rsid w:val="001D2574"/>
    <w:rPr>
      <w:rFonts w:ascii="黑体" w:eastAsia="黑体"/>
      <w:spacing w:val="22"/>
      <w:w w:val="100"/>
      <w:position w:val="3"/>
      <w:sz w:val="28"/>
    </w:rPr>
  </w:style>
  <w:style w:type="paragraph" w:customStyle="1" w:styleId="afe">
    <w:name w:val="发布部门"/>
    <w:next w:val="afc"/>
    <w:qFormat/>
    <w:rsid w:val="001D2574"/>
    <w:pPr>
      <w:framePr w:w="7433" w:h="585" w:hRule="exact" w:hSpace="180" w:vSpace="180" w:wrap="around" w:hAnchor="margin" w:xAlign="center" w:y="14401" w:anchorLock="1"/>
      <w:jc w:val="center"/>
    </w:pPr>
    <w:rPr>
      <w:rFonts w:ascii="宋体"/>
      <w:b/>
      <w:spacing w:val="20"/>
      <w:w w:val="135"/>
      <w:sz w:val="36"/>
    </w:rPr>
  </w:style>
  <w:style w:type="paragraph" w:customStyle="1" w:styleId="aff">
    <w:name w:val="发布日期"/>
    <w:qFormat/>
    <w:rsid w:val="001D2574"/>
    <w:pPr>
      <w:framePr w:w="4000" w:h="473" w:hRule="exact" w:hSpace="180" w:vSpace="180" w:wrap="around" w:hAnchor="margin" w:y="13511" w:anchorLock="1"/>
    </w:pPr>
    <w:rPr>
      <w:rFonts w:eastAsia="黑体"/>
      <w:sz w:val="28"/>
    </w:rPr>
  </w:style>
  <w:style w:type="paragraph" w:customStyle="1" w:styleId="11">
    <w:name w:val="封面标准号1"/>
    <w:rsid w:val="001D2574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20">
    <w:name w:val="封面标准号2"/>
    <w:basedOn w:val="11"/>
    <w:qFormat/>
    <w:rsid w:val="001D2574"/>
    <w:pPr>
      <w:framePr w:w="9138" w:h="1244" w:hRule="exact" w:wrap="auto" w:vAnchor="page" w:hAnchor="margin" w:y="2908"/>
      <w:adjustRightInd w:val="0"/>
      <w:spacing w:before="357" w:line="280" w:lineRule="exact"/>
    </w:pPr>
  </w:style>
  <w:style w:type="paragraph" w:customStyle="1" w:styleId="aff0">
    <w:name w:val="封面标准代替信息"/>
    <w:basedOn w:val="20"/>
    <w:rsid w:val="001D2574"/>
    <w:pPr>
      <w:framePr w:wrap="auto"/>
      <w:spacing w:before="57"/>
    </w:pPr>
    <w:rPr>
      <w:rFonts w:ascii="宋体"/>
      <w:sz w:val="21"/>
    </w:rPr>
  </w:style>
  <w:style w:type="paragraph" w:customStyle="1" w:styleId="aff1">
    <w:name w:val="封面标准名称"/>
    <w:rsid w:val="001D2574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2">
    <w:name w:val="封面标准文稿编辑信息"/>
    <w:rsid w:val="001D2574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f3">
    <w:name w:val="封面标准文稿类别"/>
    <w:rsid w:val="001D2574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4">
    <w:name w:val="封面标准英文名称"/>
    <w:rsid w:val="001D2574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5">
    <w:name w:val="封面一致性程度标识"/>
    <w:rsid w:val="001D2574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6">
    <w:name w:val="封面正文"/>
    <w:rsid w:val="001D2574"/>
    <w:pPr>
      <w:jc w:val="both"/>
    </w:pPr>
  </w:style>
  <w:style w:type="paragraph" w:customStyle="1" w:styleId="aff7">
    <w:name w:val="附录标识"/>
    <w:basedOn w:val="a6"/>
    <w:rsid w:val="001D2574"/>
    <w:pPr>
      <w:numPr>
        <w:numId w:val="0"/>
      </w:numPr>
      <w:tabs>
        <w:tab w:val="left" w:pos="6405"/>
      </w:tabs>
      <w:spacing w:after="200"/>
    </w:pPr>
    <w:rPr>
      <w:sz w:val="21"/>
    </w:rPr>
  </w:style>
  <w:style w:type="paragraph" w:customStyle="1" w:styleId="a3">
    <w:name w:val="附录表标题"/>
    <w:next w:val="afc"/>
    <w:rsid w:val="001D2574"/>
    <w:pPr>
      <w:numPr>
        <w:numId w:val="4"/>
      </w:numPr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aff8">
    <w:name w:val="附录章标题"/>
    <w:next w:val="afc"/>
    <w:rsid w:val="001D2574"/>
    <w:pPr>
      <w:tabs>
        <w:tab w:val="num" w:pos="840"/>
      </w:tabs>
      <w:wordWrap w:val="0"/>
      <w:overflowPunct w:val="0"/>
      <w:autoSpaceDE w:val="0"/>
      <w:spacing w:beforeLines="50" w:afterLines="50"/>
      <w:ind w:left="840" w:hanging="42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f9">
    <w:name w:val="附录一级条标题"/>
    <w:basedOn w:val="aff8"/>
    <w:next w:val="afc"/>
    <w:rsid w:val="001D2574"/>
    <w:pPr>
      <w:tabs>
        <w:tab w:val="clear" w:pos="840"/>
      </w:tabs>
      <w:autoSpaceDN w:val="0"/>
      <w:spacing w:beforeLines="0" w:afterLines="0"/>
      <w:ind w:left="0" w:firstLine="0"/>
      <w:outlineLvl w:val="2"/>
    </w:pPr>
  </w:style>
  <w:style w:type="paragraph" w:customStyle="1" w:styleId="affa">
    <w:name w:val="附录二级条标题"/>
    <w:basedOn w:val="aff9"/>
    <w:next w:val="afc"/>
    <w:rsid w:val="001D2574"/>
    <w:pPr>
      <w:numPr>
        <w:ilvl w:val="2"/>
      </w:numPr>
      <w:outlineLvl w:val="3"/>
    </w:pPr>
  </w:style>
  <w:style w:type="paragraph" w:customStyle="1" w:styleId="affb">
    <w:name w:val="附录三级条标题"/>
    <w:basedOn w:val="affa"/>
    <w:next w:val="afc"/>
    <w:rsid w:val="001D2574"/>
    <w:pPr>
      <w:numPr>
        <w:ilvl w:val="3"/>
      </w:numPr>
      <w:outlineLvl w:val="4"/>
    </w:pPr>
  </w:style>
  <w:style w:type="paragraph" w:customStyle="1" w:styleId="affc">
    <w:name w:val="附录四级条标题"/>
    <w:basedOn w:val="affb"/>
    <w:next w:val="afc"/>
    <w:rsid w:val="001D2574"/>
    <w:pPr>
      <w:numPr>
        <w:ilvl w:val="4"/>
      </w:numPr>
      <w:outlineLvl w:val="5"/>
    </w:pPr>
  </w:style>
  <w:style w:type="paragraph" w:customStyle="1" w:styleId="a0">
    <w:name w:val="附录图标题"/>
    <w:next w:val="afc"/>
    <w:rsid w:val="001D2574"/>
    <w:pPr>
      <w:numPr>
        <w:numId w:val="5"/>
      </w:numPr>
      <w:jc w:val="center"/>
    </w:pPr>
    <w:rPr>
      <w:rFonts w:ascii="黑体" w:eastAsia="黑体"/>
      <w:sz w:val="21"/>
    </w:rPr>
  </w:style>
  <w:style w:type="paragraph" w:customStyle="1" w:styleId="affd">
    <w:name w:val="附录五级条标题"/>
    <w:basedOn w:val="affc"/>
    <w:next w:val="afc"/>
    <w:rsid w:val="001D2574"/>
    <w:pPr>
      <w:numPr>
        <w:ilvl w:val="0"/>
      </w:numPr>
      <w:tabs>
        <w:tab w:val="num" w:pos="2940"/>
      </w:tabs>
      <w:ind w:left="2940" w:hanging="420"/>
      <w:outlineLvl w:val="6"/>
    </w:pPr>
  </w:style>
  <w:style w:type="character" w:customStyle="1" w:styleId="affe">
    <w:name w:val="个人答复风格"/>
    <w:basedOn w:val="af"/>
    <w:rsid w:val="001D2574"/>
    <w:rPr>
      <w:rFonts w:ascii="Arial" w:eastAsia="宋体" w:hAnsi="Arial" w:cs="Arial"/>
      <w:color w:val="auto"/>
      <w:sz w:val="20"/>
    </w:rPr>
  </w:style>
  <w:style w:type="character" w:customStyle="1" w:styleId="afff">
    <w:name w:val="个人撰写风格"/>
    <w:basedOn w:val="af"/>
    <w:rsid w:val="001D2574"/>
    <w:rPr>
      <w:rFonts w:ascii="Arial" w:eastAsia="宋体" w:hAnsi="Arial" w:cs="Arial"/>
      <w:color w:val="auto"/>
      <w:sz w:val="20"/>
    </w:rPr>
  </w:style>
  <w:style w:type="paragraph" w:styleId="afff0">
    <w:name w:val="footnote text"/>
    <w:basedOn w:val="ae"/>
    <w:semiHidden/>
    <w:rsid w:val="001D2574"/>
    <w:pPr>
      <w:snapToGrid w:val="0"/>
      <w:jc w:val="left"/>
    </w:pPr>
    <w:rPr>
      <w:sz w:val="18"/>
      <w:szCs w:val="18"/>
    </w:rPr>
  </w:style>
  <w:style w:type="character" w:styleId="afff1">
    <w:name w:val="footnote reference"/>
    <w:basedOn w:val="af"/>
    <w:semiHidden/>
    <w:rsid w:val="001D2574"/>
    <w:rPr>
      <w:vertAlign w:val="superscript"/>
    </w:rPr>
  </w:style>
  <w:style w:type="paragraph" w:customStyle="1" w:styleId="a2">
    <w:name w:val="列项——（一级）"/>
    <w:rsid w:val="001D2574"/>
    <w:pPr>
      <w:widowControl w:val="0"/>
      <w:numPr>
        <w:numId w:val="8"/>
      </w:numPr>
      <w:jc w:val="both"/>
    </w:pPr>
    <w:rPr>
      <w:rFonts w:ascii="宋体"/>
      <w:sz w:val="21"/>
    </w:rPr>
  </w:style>
  <w:style w:type="paragraph" w:customStyle="1" w:styleId="a5">
    <w:name w:val="列项●（二级）"/>
    <w:rsid w:val="001D2574"/>
    <w:pPr>
      <w:numPr>
        <w:numId w:val="2"/>
      </w:numPr>
      <w:tabs>
        <w:tab w:val="left" w:pos="840"/>
      </w:tabs>
      <w:ind w:leftChars="400" w:left="600" w:hangingChars="200" w:hanging="200"/>
      <w:jc w:val="both"/>
    </w:pPr>
    <w:rPr>
      <w:rFonts w:ascii="宋体"/>
      <w:sz w:val="21"/>
    </w:rPr>
  </w:style>
  <w:style w:type="paragraph" w:customStyle="1" w:styleId="afff2">
    <w:name w:val="目次、标准名称标题"/>
    <w:basedOn w:val="a6"/>
    <w:next w:val="afc"/>
    <w:rsid w:val="001D2574"/>
    <w:pPr>
      <w:numPr>
        <w:numId w:val="0"/>
      </w:numPr>
      <w:spacing w:line="460" w:lineRule="exact"/>
    </w:pPr>
  </w:style>
  <w:style w:type="paragraph" w:customStyle="1" w:styleId="afff3">
    <w:name w:val="目次、索引正文"/>
    <w:rsid w:val="001D2574"/>
    <w:pPr>
      <w:spacing w:line="320" w:lineRule="exact"/>
      <w:jc w:val="both"/>
    </w:pPr>
    <w:rPr>
      <w:rFonts w:ascii="宋体"/>
      <w:sz w:val="21"/>
    </w:rPr>
  </w:style>
  <w:style w:type="paragraph" w:styleId="TOC1">
    <w:name w:val="toc 1"/>
    <w:autoRedefine/>
    <w:uiPriority w:val="39"/>
    <w:rsid w:val="001D2574"/>
    <w:pPr>
      <w:jc w:val="both"/>
    </w:pPr>
    <w:rPr>
      <w:rFonts w:ascii="宋体"/>
      <w:sz w:val="21"/>
    </w:rPr>
  </w:style>
  <w:style w:type="paragraph" w:styleId="TOC2">
    <w:name w:val="toc 2"/>
    <w:basedOn w:val="TOC1"/>
    <w:autoRedefine/>
    <w:uiPriority w:val="39"/>
    <w:rsid w:val="001D2574"/>
    <w:rPr>
      <w:noProof/>
    </w:rPr>
  </w:style>
  <w:style w:type="paragraph" w:styleId="TOC3">
    <w:name w:val="toc 3"/>
    <w:basedOn w:val="TOC2"/>
    <w:autoRedefine/>
    <w:uiPriority w:val="39"/>
    <w:rsid w:val="001D2574"/>
  </w:style>
  <w:style w:type="paragraph" w:styleId="TOC4">
    <w:name w:val="toc 4"/>
    <w:basedOn w:val="TOC3"/>
    <w:autoRedefine/>
    <w:rsid w:val="001D2574"/>
  </w:style>
  <w:style w:type="paragraph" w:styleId="TOC5">
    <w:name w:val="toc 5"/>
    <w:basedOn w:val="TOC4"/>
    <w:autoRedefine/>
    <w:rsid w:val="001D2574"/>
  </w:style>
  <w:style w:type="paragraph" w:styleId="TOC6">
    <w:name w:val="toc 6"/>
    <w:basedOn w:val="TOC5"/>
    <w:autoRedefine/>
    <w:rsid w:val="001D2574"/>
  </w:style>
  <w:style w:type="paragraph" w:styleId="TOC7">
    <w:name w:val="toc 7"/>
    <w:basedOn w:val="TOC6"/>
    <w:autoRedefine/>
    <w:rsid w:val="001D2574"/>
  </w:style>
  <w:style w:type="paragraph" w:styleId="TOC8">
    <w:name w:val="toc 8"/>
    <w:basedOn w:val="TOC7"/>
    <w:autoRedefine/>
    <w:rsid w:val="001D2574"/>
  </w:style>
  <w:style w:type="paragraph" w:styleId="TOC9">
    <w:name w:val="toc 9"/>
    <w:basedOn w:val="TOC8"/>
    <w:autoRedefine/>
    <w:rsid w:val="001D2574"/>
  </w:style>
  <w:style w:type="paragraph" w:customStyle="1" w:styleId="afff4">
    <w:name w:val="其他标准称谓"/>
    <w:rsid w:val="001D2574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5">
    <w:name w:val="其他发布部门"/>
    <w:basedOn w:val="afe"/>
    <w:rsid w:val="001D2574"/>
    <w:pPr>
      <w:framePr w:wrap="around"/>
      <w:spacing w:line="0" w:lineRule="atLeast"/>
    </w:pPr>
    <w:rPr>
      <w:rFonts w:ascii="黑体" w:eastAsia="黑体"/>
      <w:b w:val="0"/>
    </w:rPr>
  </w:style>
  <w:style w:type="paragraph" w:customStyle="1" w:styleId="afff6">
    <w:name w:val="三级条标题"/>
    <w:basedOn w:val="a9"/>
    <w:next w:val="afc"/>
    <w:rsid w:val="001D2574"/>
    <w:pPr>
      <w:numPr>
        <w:ilvl w:val="0"/>
        <w:numId w:val="0"/>
      </w:numPr>
      <w:tabs>
        <w:tab w:val="num" w:pos="2100"/>
      </w:tabs>
      <w:ind w:left="2100" w:hanging="420"/>
      <w:outlineLvl w:val="4"/>
    </w:pPr>
  </w:style>
  <w:style w:type="paragraph" w:customStyle="1" w:styleId="aa">
    <w:name w:val="实施日期"/>
    <w:basedOn w:val="aff"/>
    <w:qFormat/>
    <w:rsid w:val="001D2574"/>
    <w:pPr>
      <w:framePr w:hSpace="0" w:wrap="around" w:xAlign="right"/>
      <w:numPr>
        <w:ilvl w:val="4"/>
        <w:numId w:val="1"/>
      </w:numPr>
      <w:jc w:val="right"/>
    </w:pPr>
  </w:style>
  <w:style w:type="paragraph" w:customStyle="1" w:styleId="afff7">
    <w:name w:val="示例"/>
    <w:next w:val="afc"/>
    <w:rsid w:val="001D2574"/>
    <w:pPr>
      <w:tabs>
        <w:tab w:val="num" w:pos="560"/>
        <w:tab w:val="num" w:pos="816"/>
      </w:tabs>
      <w:ind w:left="517" w:firstLineChars="233" w:firstLine="419"/>
      <w:jc w:val="both"/>
    </w:pPr>
    <w:rPr>
      <w:rFonts w:ascii="宋体"/>
      <w:sz w:val="18"/>
    </w:rPr>
  </w:style>
  <w:style w:type="paragraph" w:customStyle="1" w:styleId="afff8">
    <w:name w:val="数字编号列项（二级）"/>
    <w:rsid w:val="001D2574"/>
    <w:pPr>
      <w:ind w:leftChars="400" w:left="1260" w:hangingChars="200" w:hanging="420"/>
      <w:jc w:val="both"/>
    </w:pPr>
    <w:rPr>
      <w:rFonts w:ascii="宋体"/>
      <w:sz w:val="21"/>
    </w:rPr>
  </w:style>
  <w:style w:type="paragraph" w:customStyle="1" w:styleId="a">
    <w:name w:val="四级条标题"/>
    <w:basedOn w:val="afff6"/>
    <w:next w:val="afc"/>
    <w:rsid w:val="001D2574"/>
    <w:pPr>
      <w:numPr>
        <w:numId w:val="3"/>
      </w:numPr>
      <w:tabs>
        <w:tab w:val="clear" w:pos="1120"/>
      </w:tabs>
      <w:ind w:firstLine="0"/>
      <w:outlineLvl w:val="5"/>
    </w:pPr>
  </w:style>
  <w:style w:type="paragraph" w:customStyle="1" w:styleId="afff9">
    <w:name w:val="条文脚注"/>
    <w:basedOn w:val="afff0"/>
    <w:rsid w:val="001D2574"/>
    <w:pPr>
      <w:ind w:leftChars="200" w:left="780" w:hangingChars="200" w:hanging="360"/>
      <w:jc w:val="both"/>
    </w:pPr>
    <w:rPr>
      <w:rFonts w:ascii="宋体"/>
    </w:rPr>
  </w:style>
  <w:style w:type="paragraph" w:customStyle="1" w:styleId="ab">
    <w:name w:val="图表脚注"/>
    <w:next w:val="afc"/>
    <w:rsid w:val="001D2574"/>
    <w:pPr>
      <w:numPr>
        <w:ilvl w:val="5"/>
        <w:numId w:val="1"/>
      </w:numPr>
      <w:jc w:val="both"/>
    </w:pPr>
    <w:rPr>
      <w:rFonts w:ascii="宋体"/>
      <w:sz w:val="18"/>
    </w:rPr>
  </w:style>
  <w:style w:type="paragraph" w:customStyle="1" w:styleId="afffa">
    <w:name w:val="文献分类号"/>
    <w:qFormat/>
    <w:rsid w:val="001D2574"/>
    <w:pPr>
      <w:framePr w:hSpace="180" w:vSpace="180" w:wrap="around" w:hAnchor="margin" w:y="1" w:anchorLock="1"/>
      <w:widowControl w:val="0"/>
      <w:textAlignment w:val="center"/>
    </w:pPr>
    <w:rPr>
      <w:rFonts w:eastAsia="黑体"/>
      <w:sz w:val="21"/>
    </w:rPr>
  </w:style>
  <w:style w:type="table" w:styleId="afffb">
    <w:name w:val="Table Grid"/>
    <w:basedOn w:val="af0"/>
    <w:uiPriority w:val="59"/>
    <w:rsid w:val="009A6E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c">
    <w:name w:val="五级条标题"/>
    <w:basedOn w:val="a"/>
    <w:next w:val="afc"/>
    <w:rsid w:val="001D2574"/>
    <w:pPr>
      <w:numPr>
        <w:numId w:val="0"/>
      </w:numPr>
      <w:tabs>
        <w:tab w:val="num" w:pos="2940"/>
      </w:tabs>
      <w:ind w:left="2940" w:hanging="420"/>
      <w:outlineLvl w:val="6"/>
    </w:pPr>
  </w:style>
  <w:style w:type="paragraph" w:styleId="afffd">
    <w:name w:val="footer"/>
    <w:basedOn w:val="ae"/>
    <w:link w:val="afffe"/>
    <w:uiPriority w:val="99"/>
    <w:qFormat/>
    <w:rsid w:val="001D2574"/>
    <w:pPr>
      <w:tabs>
        <w:tab w:val="center" w:pos="4153"/>
        <w:tab w:val="right" w:pos="8306"/>
      </w:tabs>
      <w:snapToGrid w:val="0"/>
      <w:ind w:rightChars="100" w:right="210"/>
      <w:jc w:val="right"/>
    </w:pPr>
    <w:rPr>
      <w:sz w:val="18"/>
      <w:szCs w:val="18"/>
    </w:rPr>
  </w:style>
  <w:style w:type="character" w:styleId="affff">
    <w:name w:val="page number"/>
    <w:basedOn w:val="af"/>
    <w:rsid w:val="001D2574"/>
    <w:rPr>
      <w:rFonts w:ascii="Times New Roman" w:eastAsia="宋体" w:hAnsi="Times New Roman"/>
      <w:sz w:val="18"/>
    </w:rPr>
  </w:style>
  <w:style w:type="paragraph" w:styleId="ac">
    <w:name w:val="header"/>
    <w:basedOn w:val="ae"/>
    <w:link w:val="affff0"/>
    <w:qFormat/>
    <w:rsid w:val="001D2574"/>
    <w:pPr>
      <w:numPr>
        <w:ilvl w:val="6"/>
        <w:numId w:val="1"/>
      </w:num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ffff1">
    <w:name w:val="正文表标题"/>
    <w:next w:val="afc"/>
    <w:rsid w:val="001D2574"/>
    <w:pPr>
      <w:jc w:val="center"/>
    </w:pPr>
    <w:rPr>
      <w:rFonts w:ascii="黑体" w:eastAsia="黑体"/>
      <w:sz w:val="21"/>
    </w:rPr>
  </w:style>
  <w:style w:type="paragraph" w:customStyle="1" w:styleId="affff2">
    <w:name w:val="正文图标题"/>
    <w:next w:val="afc"/>
    <w:rsid w:val="001D2574"/>
    <w:pPr>
      <w:jc w:val="center"/>
    </w:pPr>
    <w:rPr>
      <w:rFonts w:ascii="黑体" w:eastAsia="黑体"/>
      <w:sz w:val="21"/>
    </w:rPr>
  </w:style>
  <w:style w:type="paragraph" w:customStyle="1" w:styleId="affff3">
    <w:name w:val="注："/>
    <w:next w:val="afc"/>
    <w:rsid w:val="001D2574"/>
    <w:pPr>
      <w:widowControl w:val="0"/>
      <w:autoSpaceDE w:val="0"/>
      <w:autoSpaceDN w:val="0"/>
      <w:jc w:val="both"/>
    </w:pPr>
    <w:rPr>
      <w:rFonts w:ascii="宋体"/>
      <w:sz w:val="18"/>
    </w:rPr>
  </w:style>
  <w:style w:type="paragraph" w:customStyle="1" w:styleId="affff4">
    <w:name w:val="注×："/>
    <w:rsid w:val="001D2574"/>
    <w:pPr>
      <w:widowControl w:val="0"/>
      <w:tabs>
        <w:tab w:val="left" w:pos="630"/>
      </w:tabs>
      <w:autoSpaceDE w:val="0"/>
      <w:autoSpaceDN w:val="0"/>
      <w:jc w:val="both"/>
    </w:pPr>
    <w:rPr>
      <w:rFonts w:ascii="宋体"/>
      <w:sz w:val="18"/>
    </w:rPr>
  </w:style>
  <w:style w:type="paragraph" w:customStyle="1" w:styleId="affff5">
    <w:name w:val="字母编号列项（一级）"/>
    <w:rsid w:val="001D2574"/>
    <w:pPr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1">
    <w:name w:val="列项◆（三级）"/>
    <w:rsid w:val="001D2574"/>
    <w:pPr>
      <w:numPr>
        <w:numId w:val="6"/>
      </w:numPr>
      <w:ind w:leftChars="600" w:left="800" w:hangingChars="200" w:hanging="200"/>
    </w:pPr>
    <w:rPr>
      <w:rFonts w:ascii="宋体"/>
      <w:sz w:val="21"/>
    </w:rPr>
  </w:style>
  <w:style w:type="paragraph" w:customStyle="1" w:styleId="ad">
    <w:name w:val="编号列项（三级）"/>
    <w:rsid w:val="001D2574"/>
    <w:pPr>
      <w:numPr>
        <w:numId w:val="7"/>
      </w:numPr>
      <w:tabs>
        <w:tab w:val="clear" w:pos="1140"/>
      </w:tabs>
      <w:ind w:leftChars="600" w:left="800" w:hangingChars="200" w:hanging="200"/>
    </w:pPr>
    <w:rPr>
      <w:rFonts w:ascii="宋体"/>
      <w:sz w:val="21"/>
    </w:rPr>
  </w:style>
  <w:style w:type="paragraph" w:styleId="affff6">
    <w:name w:val="Balloon Text"/>
    <w:basedOn w:val="ae"/>
    <w:link w:val="affff7"/>
    <w:uiPriority w:val="99"/>
    <w:semiHidden/>
    <w:unhideWhenUsed/>
    <w:rsid w:val="0080620F"/>
    <w:rPr>
      <w:sz w:val="18"/>
      <w:szCs w:val="18"/>
    </w:rPr>
  </w:style>
  <w:style w:type="character" w:customStyle="1" w:styleId="affff7">
    <w:name w:val="批注框文本 字符"/>
    <w:basedOn w:val="af"/>
    <w:link w:val="affff6"/>
    <w:uiPriority w:val="99"/>
    <w:semiHidden/>
    <w:rsid w:val="0080620F"/>
    <w:rPr>
      <w:kern w:val="2"/>
      <w:sz w:val="18"/>
      <w:szCs w:val="18"/>
    </w:rPr>
  </w:style>
  <w:style w:type="paragraph" w:styleId="affff8">
    <w:name w:val="List Paragraph"/>
    <w:basedOn w:val="ae"/>
    <w:uiPriority w:val="99"/>
    <w:qFormat/>
    <w:rsid w:val="002045F3"/>
    <w:pPr>
      <w:ind w:firstLineChars="200" w:firstLine="420"/>
    </w:pPr>
  </w:style>
  <w:style w:type="paragraph" w:styleId="TOC">
    <w:name w:val="TOC Heading"/>
    <w:basedOn w:val="10"/>
    <w:next w:val="ae"/>
    <w:uiPriority w:val="39"/>
    <w:semiHidden/>
    <w:unhideWhenUsed/>
    <w:qFormat/>
    <w:rsid w:val="00155100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numbering" w:customStyle="1" w:styleId="1">
    <w:name w:val="样式1"/>
    <w:uiPriority w:val="99"/>
    <w:rsid w:val="0061518C"/>
    <w:pPr>
      <w:numPr>
        <w:numId w:val="9"/>
      </w:numPr>
    </w:pPr>
  </w:style>
  <w:style w:type="character" w:customStyle="1" w:styleId="Char">
    <w:name w:val="段 Char"/>
    <w:link w:val="afc"/>
    <w:qFormat/>
    <w:rsid w:val="00930572"/>
    <w:rPr>
      <w:rFonts w:ascii="宋体"/>
      <w:noProof/>
      <w:sz w:val="21"/>
    </w:rPr>
  </w:style>
  <w:style w:type="character" w:styleId="affff9">
    <w:name w:val="annotation reference"/>
    <w:basedOn w:val="af"/>
    <w:uiPriority w:val="99"/>
    <w:semiHidden/>
    <w:unhideWhenUsed/>
    <w:rsid w:val="00F65FAF"/>
    <w:rPr>
      <w:sz w:val="21"/>
      <w:szCs w:val="21"/>
    </w:rPr>
  </w:style>
  <w:style w:type="paragraph" w:styleId="affffa">
    <w:name w:val="annotation text"/>
    <w:basedOn w:val="ae"/>
    <w:link w:val="affffb"/>
    <w:unhideWhenUsed/>
    <w:rsid w:val="00F65FAF"/>
    <w:pPr>
      <w:jc w:val="left"/>
    </w:pPr>
  </w:style>
  <w:style w:type="character" w:customStyle="1" w:styleId="affffb">
    <w:name w:val="批注文字 字符"/>
    <w:basedOn w:val="af"/>
    <w:link w:val="affffa"/>
    <w:uiPriority w:val="99"/>
    <w:semiHidden/>
    <w:rsid w:val="00F65FAF"/>
    <w:rPr>
      <w:kern w:val="2"/>
      <w:sz w:val="21"/>
      <w:szCs w:val="24"/>
    </w:rPr>
  </w:style>
  <w:style w:type="paragraph" w:styleId="affffc">
    <w:name w:val="annotation subject"/>
    <w:basedOn w:val="affffa"/>
    <w:next w:val="affffa"/>
    <w:link w:val="affffd"/>
    <w:uiPriority w:val="99"/>
    <w:semiHidden/>
    <w:unhideWhenUsed/>
    <w:rsid w:val="00F65FAF"/>
    <w:rPr>
      <w:b/>
      <w:bCs/>
    </w:rPr>
  </w:style>
  <w:style w:type="character" w:customStyle="1" w:styleId="affffd">
    <w:name w:val="批注主题 字符"/>
    <w:basedOn w:val="affffb"/>
    <w:link w:val="affffc"/>
    <w:uiPriority w:val="99"/>
    <w:semiHidden/>
    <w:rsid w:val="00F65FAF"/>
    <w:rPr>
      <w:b/>
      <w:bCs/>
      <w:kern w:val="2"/>
      <w:sz w:val="21"/>
      <w:szCs w:val="24"/>
    </w:rPr>
  </w:style>
  <w:style w:type="paragraph" w:styleId="affffe">
    <w:name w:val="Normal (Web)"/>
    <w:basedOn w:val="ae"/>
    <w:qFormat/>
    <w:rsid w:val="00E16DB3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fffff">
    <w:name w:val="Plain Text"/>
    <w:aliases w:val="普通文字"/>
    <w:basedOn w:val="ae"/>
    <w:link w:val="afffff0"/>
    <w:rsid w:val="00E16DB3"/>
    <w:rPr>
      <w:rFonts w:ascii="宋体" w:hAnsi="Courier New" w:cs="Courier New"/>
      <w:szCs w:val="21"/>
    </w:rPr>
  </w:style>
  <w:style w:type="character" w:customStyle="1" w:styleId="afffff0">
    <w:name w:val="纯文本 字符"/>
    <w:aliases w:val="普通文字 字符"/>
    <w:basedOn w:val="af"/>
    <w:link w:val="afffff"/>
    <w:rsid w:val="00E16DB3"/>
    <w:rPr>
      <w:rFonts w:ascii="宋体" w:hAnsi="Courier New" w:cs="Courier New"/>
      <w:kern w:val="2"/>
      <w:sz w:val="21"/>
      <w:szCs w:val="21"/>
    </w:rPr>
  </w:style>
  <w:style w:type="character" w:customStyle="1" w:styleId="affff0">
    <w:name w:val="页眉 字符"/>
    <w:basedOn w:val="af"/>
    <w:link w:val="ac"/>
    <w:qFormat/>
    <w:rsid w:val="002B4AA6"/>
    <w:rPr>
      <w:kern w:val="2"/>
      <w:sz w:val="18"/>
      <w:szCs w:val="18"/>
    </w:rPr>
  </w:style>
  <w:style w:type="character" w:customStyle="1" w:styleId="afffe">
    <w:name w:val="页脚 字符"/>
    <w:basedOn w:val="af"/>
    <w:link w:val="afffd"/>
    <w:uiPriority w:val="99"/>
    <w:qFormat/>
    <w:rsid w:val="002B4AA6"/>
    <w:rPr>
      <w:kern w:val="2"/>
      <w:sz w:val="18"/>
      <w:szCs w:val="18"/>
    </w:rPr>
  </w:style>
  <w:style w:type="paragraph" w:customStyle="1" w:styleId="afffff1">
    <w:name w:val="其他标准标志"/>
    <w:basedOn w:val="ae"/>
    <w:rsid w:val="002B4AA6"/>
    <w:pPr>
      <w:framePr w:w="6101" w:h="1389" w:hRule="exact" w:hSpace="181" w:vSpace="181" w:wrap="around" w:vAnchor="page" w:hAnchor="page" w:x="4673" w:y="942" w:anchorLock="1"/>
      <w:widowControl/>
      <w:shd w:val="solid" w:color="FFFFFF" w:fill="FFFFFF"/>
      <w:spacing w:line="0" w:lineRule="atLeast"/>
      <w:jc w:val="right"/>
    </w:pPr>
    <w:rPr>
      <w:b/>
      <w:w w:val="130"/>
      <w:kern w:val="0"/>
      <w:sz w:val="96"/>
      <w:szCs w:val="96"/>
    </w:rPr>
  </w:style>
  <w:style w:type="paragraph" w:customStyle="1" w:styleId="afffff2">
    <w:name w:val="终结线"/>
    <w:basedOn w:val="ae"/>
    <w:rsid w:val="002B4AA6"/>
    <w:pPr>
      <w:framePr w:hSpace="181" w:vSpace="181" w:wrap="around" w:vAnchor="text" w:hAnchor="margin" w:xAlign="center" w:y="285"/>
    </w:pPr>
  </w:style>
  <w:style w:type="paragraph" w:customStyle="1" w:styleId="a4">
    <w:name w:val="其他发布日期"/>
    <w:basedOn w:val="ae"/>
    <w:rsid w:val="002B4AA6"/>
    <w:pPr>
      <w:framePr w:w="3997" w:h="471" w:hRule="exact" w:vSpace="181" w:wrap="around" w:vAnchor="page" w:hAnchor="page" w:x="1419" w:y="14097" w:anchorLock="1"/>
      <w:widowControl/>
      <w:numPr>
        <w:numId w:val="10"/>
      </w:numPr>
      <w:jc w:val="left"/>
    </w:pPr>
    <w:rPr>
      <w:rFonts w:eastAsia="黑体"/>
      <w:kern w:val="0"/>
      <w:sz w:val="28"/>
      <w:szCs w:val="20"/>
    </w:rPr>
  </w:style>
  <w:style w:type="paragraph" w:customStyle="1" w:styleId="afffff3">
    <w:name w:val="其他实施日期"/>
    <w:basedOn w:val="ae"/>
    <w:rsid w:val="002B4AA6"/>
    <w:pPr>
      <w:framePr w:w="3997" w:h="471" w:hRule="exact" w:vSpace="181" w:wrap="around" w:vAnchor="page" w:hAnchor="page" w:x="7089" w:y="14097" w:anchorLock="1"/>
      <w:widowControl/>
      <w:jc w:val="right"/>
    </w:pPr>
    <w:rPr>
      <w:rFonts w:eastAsia="黑体"/>
      <w:kern w:val="0"/>
      <w:sz w:val="28"/>
      <w:szCs w:val="20"/>
    </w:rPr>
  </w:style>
  <w:style w:type="paragraph" w:customStyle="1" w:styleId="CharCharCharChar">
    <w:name w:val="Char Char Char Char"/>
    <w:basedOn w:val="ae"/>
    <w:autoRedefine/>
    <w:rsid w:val="002B4AA6"/>
    <w:pPr>
      <w:widowControl/>
      <w:spacing w:after="160" w:line="240" w:lineRule="exact"/>
      <w:jc w:val="center"/>
    </w:pPr>
    <w:rPr>
      <w:rFonts w:ascii="黑体" w:eastAsia="黑体" w:hAnsi="黑体"/>
      <w:kern w:val="0"/>
      <w:szCs w:val="21"/>
    </w:rPr>
  </w:style>
  <w:style w:type="character" w:styleId="afffff4">
    <w:name w:val="Emphasis"/>
    <w:uiPriority w:val="20"/>
    <w:qFormat/>
    <w:rsid w:val="002B4AA6"/>
    <w:rPr>
      <w:i w:val="0"/>
      <w:iCs w:val="0"/>
      <w:color w:val="CC0000"/>
    </w:rPr>
  </w:style>
  <w:style w:type="character" w:styleId="afffff5">
    <w:name w:val="Placeholder Text"/>
    <w:basedOn w:val="af"/>
    <w:uiPriority w:val="99"/>
    <w:semiHidden/>
    <w:rsid w:val="003F1C0E"/>
    <w:rPr>
      <w:color w:val="808080"/>
    </w:rPr>
  </w:style>
  <w:style w:type="paragraph" w:customStyle="1" w:styleId="30">
    <w:name w:val="标题3"/>
    <w:basedOn w:val="ae"/>
    <w:qFormat/>
    <w:rsid w:val="00903272"/>
    <w:pPr>
      <w:ind w:rightChars="345" w:right="724"/>
    </w:pPr>
    <w:rPr>
      <w:rFonts w:ascii="黑体" w:eastAsia="黑体" w:hAnsi="宋体" w:cstheme="minorBidi"/>
      <w:szCs w:val="21"/>
    </w:rPr>
  </w:style>
  <w:style w:type="paragraph" w:styleId="afffff6">
    <w:name w:val="Date"/>
    <w:basedOn w:val="ae"/>
    <w:next w:val="ae"/>
    <w:link w:val="afffff7"/>
    <w:uiPriority w:val="99"/>
    <w:semiHidden/>
    <w:unhideWhenUsed/>
    <w:rsid w:val="00832EB0"/>
    <w:pPr>
      <w:ind w:leftChars="2500" w:left="100"/>
    </w:pPr>
  </w:style>
  <w:style w:type="character" w:customStyle="1" w:styleId="afffff7">
    <w:name w:val="日期 字符"/>
    <w:basedOn w:val="af"/>
    <w:link w:val="afffff6"/>
    <w:uiPriority w:val="99"/>
    <w:semiHidden/>
    <w:rsid w:val="00832EB0"/>
    <w:rPr>
      <w:kern w:val="2"/>
      <w:sz w:val="21"/>
      <w:szCs w:val="24"/>
    </w:rPr>
  </w:style>
  <w:style w:type="character" w:customStyle="1" w:styleId="Char1">
    <w:name w:val="二级条标题 Char"/>
    <w:basedOn w:val="af"/>
    <w:link w:val="a9"/>
    <w:uiPriority w:val="99"/>
    <w:rsid w:val="00E5135C"/>
    <w:rPr>
      <w:rFonts w:eastAsia="黑体"/>
      <w:sz w:val="21"/>
    </w:rPr>
  </w:style>
  <w:style w:type="character" w:customStyle="1" w:styleId="afffff8">
    <w:name w:val="正文缩进 字符"/>
    <w:link w:val="afffff9"/>
    <w:rsid w:val="00D01EE9"/>
    <w:rPr>
      <w:szCs w:val="24"/>
    </w:rPr>
  </w:style>
  <w:style w:type="paragraph" w:styleId="afffff9">
    <w:name w:val="Normal Indent"/>
    <w:basedOn w:val="ae"/>
    <w:link w:val="afffff8"/>
    <w:qFormat/>
    <w:rsid w:val="00D01EE9"/>
    <w:pPr>
      <w:ind w:firstLine="420"/>
    </w:pPr>
    <w:rPr>
      <w:kern w:val="0"/>
      <w:sz w:val="20"/>
    </w:rPr>
  </w:style>
  <w:style w:type="character" w:customStyle="1" w:styleId="Char0">
    <w:name w:val="章标题 Char"/>
    <w:basedOn w:val="af"/>
    <w:link w:val="a7"/>
    <w:qFormat/>
    <w:rsid w:val="00392659"/>
    <w:rPr>
      <w:rFonts w:ascii="黑体" w:eastAsia="黑体"/>
      <w:sz w:val="21"/>
    </w:rPr>
  </w:style>
  <w:style w:type="paragraph" w:customStyle="1" w:styleId="12">
    <w:name w:val="列出段落1"/>
    <w:basedOn w:val="ae"/>
    <w:qFormat/>
    <w:rsid w:val="00392659"/>
    <w:pPr>
      <w:ind w:firstLineChars="200" w:firstLine="420"/>
    </w:pPr>
    <w:rPr>
      <w:szCs w:val="20"/>
    </w:rPr>
  </w:style>
  <w:style w:type="character" w:customStyle="1" w:styleId="Char10">
    <w:name w:val="批注文字 Char1"/>
    <w:basedOn w:val="af"/>
    <w:rsid w:val="00DE1F8D"/>
    <w:rPr>
      <w:kern w:val="2"/>
      <w:sz w:val="21"/>
    </w:rPr>
  </w:style>
  <w:style w:type="paragraph" w:customStyle="1" w:styleId="afffffa">
    <w:name w:val="正文公式编号制表符"/>
    <w:basedOn w:val="afc"/>
    <w:next w:val="afc"/>
    <w:qFormat/>
    <w:rsid w:val="00DE1F8D"/>
    <w:pPr>
      <w:tabs>
        <w:tab w:val="center" w:pos="4201"/>
        <w:tab w:val="right" w:leader="dot" w:pos="9298"/>
      </w:tabs>
      <w:ind w:firstLineChars="0" w:firstLine="0"/>
    </w:pPr>
  </w:style>
  <w:style w:type="paragraph" w:customStyle="1" w:styleId="afffffb">
    <w:name w:val="样式"/>
    <w:qFormat/>
    <w:rsid w:val="004356F3"/>
    <w:pPr>
      <w:widowControl w:val="0"/>
      <w:autoSpaceDE w:val="0"/>
      <w:autoSpaceDN w:val="0"/>
      <w:adjustRightInd w:val="0"/>
    </w:pPr>
    <w:rPr>
      <w:rFonts w:asci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0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image" Target="media/image2.wmf"/><Relationship Id="rId26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oleObject" Target="embeddings/oleObject1.bin"/><Relationship Id="rId25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image" Target="media/image1.wmf"/><Relationship Id="rId20" Type="http://schemas.openxmlformats.org/officeDocument/2006/relationships/image" Target="media/image3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Relationship Id="rId22" Type="http://schemas.openxmlformats.org/officeDocument/2006/relationships/header" Target="header7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TDS%202.0\tds2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4245E-B70A-4998-971E-17700E5DC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tds2.dot</Template>
  <TotalTime>2213</TotalTime>
  <Pages>11</Pages>
  <Words>1026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/>
    </vt:vector>
  </TitlesOfParts>
  <Company>CNIS</Company>
  <LinksUpToDate>false</LinksUpToDate>
  <CharactersWithSpaces>6865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匿名用户</dc:creator>
  <cp:lastModifiedBy>张咸胜</cp:lastModifiedBy>
  <cp:revision>127</cp:revision>
  <cp:lastPrinted>2020-10-29T02:17:00Z</cp:lastPrinted>
  <dcterms:created xsi:type="dcterms:W3CDTF">2020-11-28T10:21:00Z</dcterms:created>
  <dcterms:modified xsi:type="dcterms:W3CDTF">2022-06-13T06:11:00Z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DS属性">
    <vt:lpwstr>TDS 2.0 Document</vt:lpwstr>
  </property>
</Properties>
</file>