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831" w:rsidRDefault="00117831" w:rsidP="007867E4">
      <w:pPr>
        <w:spacing w:line="360" w:lineRule="atLeast"/>
        <w:rPr>
          <w:rFonts w:ascii="宋体" w:hAnsi="宋体"/>
          <w:szCs w:val="20"/>
        </w:rPr>
        <w:sectPr w:rsidR="00117831" w:rsidSect="000573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39" w:code="9"/>
          <w:pgMar w:top="1134" w:right="1134" w:bottom="1134" w:left="1418" w:header="1418" w:footer="1134" w:gutter="0"/>
          <w:pgNumType w:fmt="upperRoman" w:start="1"/>
          <w:cols w:space="425"/>
          <w:titlePg/>
          <w:docGrid w:type="lines" w:linePitch="312"/>
        </w:sectPr>
      </w:pPr>
      <w:r w:rsidRPr="00117831">
        <w:rPr>
          <w:rFonts w:ascii="Times New Roman" w:eastAsia="黑体" w:hAnsi="Times New Roman" w:cs="Times New Roman"/>
          <w:noProof/>
          <w:color w:val="000000"/>
          <w:kern w:val="0"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F5ED077" wp14:editId="23705733">
                <wp:simplePos x="0" y="0"/>
                <wp:positionH relativeFrom="column">
                  <wp:posOffset>-31297</wp:posOffset>
                </wp:positionH>
                <wp:positionV relativeFrom="paragraph">
                  <wp:posOffset>-709679</wp:posOffset>
                </wp:positionV>
                <wp:extent cx="5978525" cy="9689465"/>
                <wp:effectExtent l="0" t="0" r="41275" b="698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9689465"/>
                          <a:chOff x="1352" y="638"/>
                          <a:chExt cx="9415" cy="15259"/>
                        </a:xfrm>
                      </wpg:grpSpPr>
                      <wps:wsp>
                        <wps:cNvPr id="20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9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ICS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 w:hint="eastAsia"/>
                                </w:rPr>
                                <w:t>65.060.</w:t>
                              </w:r>
                              <w:r>
                                <w:rPr>
                                  <w:rFonts w:ascii="黑体" w:hAnsi="黑体"/>
                                </w:rPr>
                                <w:t>99</w:t>
                              </w:r>
                            </w:p>
                            <w:p w:rsidR="00B3461C" w:rsidRDefault="00B3461C" w:rsidP="00117831">
                              <w:pPr>
                                <w:pStyle w:val="af9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CCS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93</w:t>
                              </w:r>
                            </w:p>
                            <w:p w:rsidR="00B3461C" w:rsidRDefault="00B346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29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21"/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T/NJ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1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220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  <w:r>
                                <w:rPr>
                                  <w:b/>
                                </w:rPr>
                                <w:t>/T/CAAMM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2XX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pStyle w:val="21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B3461C" w:rsidRDefault="00B3461C" w:rsidP="0011783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1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8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B3461C" w:rsidRDefault="00B3461C" w:rsidP="0011783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8726DC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 xml:space="preserve">堆肥设备 </w:t>
                              </w:r>
                              <w:r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  <w:t xml:space="preserve"> </w:t>
                              </w:r>
                              <w:r w:rsidRPr="008726DC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有机好氧发酵圆盘翻堆机</w:t>
                              </w:r>
                            </w:p>
                            <w:p w:rsidR="00B3461C" w:rsidRDefault="00B3461C" w:rsidP="00117831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726DC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Composting equipment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— </w:t>
                              </w:r>
                            </w:p>
                            <w:p w:rsidR="00B3461C" w:rsidRDefault="00B3461C" w:rsidP="008726DC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726DC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Organic aerobic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8726DC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fermentation disk stacking machine</w:t>
                              </w:r>
                            </w:p>
                            <w:p w:rsidR="00B3461C" w:rsidRDefault="00B3461C" w:rsidP="00117831">
                              <w:pPr>
                                <w:spacing w:beforeLines="100" w:before="31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（征求意见稿）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1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5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EE4A11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EE4A11">
                                <w:rPr>
                                  <w:rFonts w:ascii="黑体"/>
                                </w:rPr>
                                <w:t>XX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B3461C" w:rsidRDefault="00B3461C" w:rsidP="00117831">
                              <w:pPr>
                                <w:pStyle w:val="af5"/>
                                <w:ind w:firstLine="420"/>
                              </w:pPr>
                            </w:p>
                            <w:p w:rsidR="00B3461C" w:rsidRDefault="00B3461C" w:rsidP="00117831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12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3461C" w:rsidRDefault="00B3461C" w:rsidP="00117831">
                              <w:pPr>
                                <w:pStyle w:val="af6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EE4A11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 w:rsidR="00EE4A11"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B3461C" w:rsidRDefault="00B3461C" w:rsidP="0011783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492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30" name="Group 11"/>
                        <wpg:cNvGrpSpPr/>
                        <wpg:grpSpPr>
                          <a:xfrm>
                            <a:off x="3646" y="14884"/>
                            <a:ext cx="4956" cy="1013"/>
                            <a:chOff x="3646" y="14796"/>
                            <a:chExt cx="4956" cy="1013"/>
                          </a:xfrm>
                        </wpg:grpSpPr>
                        <wps:wsp>
                          <wps:cNvPr id="31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0" y="14970"/>
                              <a:ext cx="752" cy="6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3461C" w:rsidRPr="009D1487" w:rsidRDefault="00B3461C" w:rsidP="00117831">
                                <w:pPr>
                                  <w:pStyle w:val="aff1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D1487">
                                  <w:rPr>
                                    <w:rStyle w:val="af3"/>
                                    <w:b/>
                                    <w:szCs w:val="28"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46" y="14796"/>
                              <a:ext cx="4047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3461C" w:rsidRPr="001220ED" w:rsidRDefault="00B3461C" w:rsidP="00117831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中国农业机械学会</w:t>
                                </w:r>
                              </w:p>
                              <w:p w:rsidR="00B3461C" w:rsidRPr="001220ED" w:rsidRDefault="00B3461C" w:rsidP="00117831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5ED077" id="组合 19" o:spid="_x0000_s1026" style="position:absolute;left:0;text-align:left;margin-left:-2.45pt;margin-top:-55.9pt;width:470.75pt;height:762.95pt;z-index:251644928;mso-height-relative:margin" coordorigin="1352,638" coordsize="9415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DOkAQAAPkZAAAOAAAAZHJzL2Uyb0RvYy54bWzkWc2S4zQQvlPFO6h8ZxLFdhy7JrO1zDJT&#10;VC3sVs3yAIp/Yhe2ZCTPOMN5Czhy2gtcuHPkBAeehtnXoNWSlZ9lipoFMqGSQ2JbP2l9+vrrVvv0&#10;yaqpyU0uVSX43KMnY4/kPBVZxZdz74tXFx/NPKI6xjNWC57PvdtceU/OPvzgtG+TfCJKUWe5JDAJ&#10;V0nfzr2y69pkNFJpmTdMnYg259BYCNmwDm7lcpRJ1sPsTT2ajMfTUS9k1kqR5krB02em0TvD+Ysi&#10;T7sXRaHyjtRzD2zr8Fvi90J/j85OWbKUrC2r1JrB3sOKhlUc/tRN9Yx1jFzL6p2pmiqVQomiO0lF&#10;MxJFUaU5rgFWQ8c7q7mU4rrFtSyTftk6mADaHZzee9r085uXklQZ7F3sEc4a2KO3v73+4/vvCDwA&#10;dPp2mUCnS9letS+lfbA0d3rBq0I2+heWQlaI663DNV91JIWHYRzNwknokRTa4uksDqahQT4tYXv0&#10;OOqHE49A89SfDU2f2OFxQO1YCrOgVaPhj0faPmdO3wKL1Boo9c+AuipZmyP+SmNggZoAjwxQRXMh&#10;ATFqcMI+GiTSrT4Wek3ICNU+F+mXinBxXjK+zJ9KKfoyZxkYhyNhCW6oxlslSk+y6D8TGewGu+4E&#10;TrSDNA0msGObiA1w02gKWGqso2CibXNosaSVqrvMRUP0xdyT4CA4Obt5rjrTdeiid1WJusouqrrG&#10;G7lcnNeS3DBwpgv82Nm3utVcd+ZCDzMz6ie4Sr0ws8RutVghmVSyENktrFcK45wgJnBRCvm1R3pw&#10;zLmnvrpmMvdI/SkHzLQXDxdyuFgMF4ynMHTudR4xl+ed8fbrVlbLEmY2u8LFU8C1qHDNGnNjhbUT&#10;OGTM/O/JRHfI5D8OmQb3831gFWwMSwY2xdSPDJuCEI07UDYZERvQO25SgftbKf/hl7e//k4oBjqr&#10;M+dcOyFL0hW/2tEmFLxXty3IzpY0mSEPl6bAp9EOm3zQd9QmNOl+LtUV19LLknuUyekLS2pOejB4&#10;Eo3HOGJLjdSmaI3xoy2CP97qBpGWZ/eqlWGTbtYY7FEdgmEjbahBObf7uM9QE4IEQDyhcYwSsKEO&#10;E2pjDaU7ofmwgg3Kg4PvuOVhusOqYFBNSHL2ySqbwAShSVM2WTWzMSei0cEHHReyj5tVsGNbaTGm&#10;+I+oVcHYnGDWtIJoBCmzToxDSOKN2g9Z9ZD1HkJijFrlnPK4WQXZwharpo+iVVGok2AdAYFVGEX+&#10;p6xyTnncrFrXOmyCvHmG32OCTIMg3qFTPBli399I1OFnyLYy44pItoDiuwIKFrgIteA/qNDkTwNI&#10;Y9AjZzPUyrVHBnEIbVrn6ZjahNVVmjYGRjGqCRyFyqHW9O5Qd0R5hFKTv1sdwNPU3mMqVO9gyxDr&#10;OEJWrrGOdN1OQz0NDj5Rc7HjqMXPd9WBuzff3v34891P3xCXwu71BPBXrjiUnYJxYI8Agw87RzzA&#10;g6XzywcyK4YA4AqaQRjp2rIpatoWU9i0Lf9icXMtZljUwPcLWBWx70L0C4zNe+y1fmNz9icAAAD/&#10;/wMAUEsDBBQABgAIAAAAIQCXF2834QAAAAwBAAAPAAAAZHJzL2Rvd25yZXYueG1sTI9BS8NAEIXv&#10;gv9hGcFbu1lbg43ZlFLUUxFsBfE2zU6T0OxuyG6T9N87npQ5DMP7ePNevp5sKwbqQ+OdBjVPQJAr&#10;vWlcpeHz8Dp7AhEiOoOtd6ThSgHWxe1Njpnxo/ugYR8rwSYuZKihjrHLpAxlTRbD3HfkWDv53mLk&#10;s6+k6XFkc9vKhyRJpcXG8YcaO9rWVJ73F6vhbcRxs1Avw+582l6/D4/vXztFWt/fTZtnEJGm+AfD&#10;b3yODgVnOvqLM0G0GmbLFZO8lVLcgYnVIk1BHBld8oAscvm/RPEDAAD//wMAUEsBAi0AFAAGAAgA&#10;AAAhALaDOJL+AAAA4QEAABMAAAAAAAAAAAAAAAAAAAAAAFtDb250ZW50X1R5cGVzXS54bWxQSwEC&#10;LQAUAAYACAAAACEAOP0h/9YAAACUAQAACwAAAAAAAAAAAAAAAAAvAQAAX3JlbHMvLnJlbHNQSwEC&#10;LQAUAAYACAAAACEALR3QzpAEAAD5GQAADgAAAAAAAAAAAAAAAAAuAgAAZHJzL2Uyb0RvYy54bWxQ&#10;SwECLQAUAAYACAAAACEAlxdvN+EAAAAMAQAADwAAAAAAAAAAAAAAAADqBgAAZHJzL2Rvd25yZXYu&#10;eG1sUEsFBgAAAAAEAAQA8wAAAP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h7j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6+CX+ALn9BQAA//8DAFBLAQItABQABgAIAAAAIQDb4fbL7gAAAIUBAAATAAAAAAAAAAAAAAAA&#10;AAAAAABbQ29udGVudF9UeXBlc10ueG1sUEsBAi0AFAAGAAgAAAAhAFr0LFu/AAAAFQEAAAsAAAAA&#10;AAAAAAAAAAAAHwEAAF9yZWxzLy5yZWxzUEsBAi0AFAAGAAgAAAAhAFdOHuPBAAAA2wAAAA8AAAAA&#10;AAAAAAAAAAAABwIAAGRycy9kb3ducmV2LnhtbFBLBQYAAAAAAwADALcAAAD1AgAAAAA=&#10;" stroked="f">
                  <v:textbox inset="0,0,0,0">
                    <w:txbxContent>
                      <w:p w:rsidR="00B3461C" w:rsidRDefault="00B3461C" w:rsidP="00117831">
                        <w:pPr>
                          <w:pStyle w:val="af9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ICS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hAnsi="黑体" w:hint="eastAsia"/>
                          </w:rPr>
                          <w:t>65.060.</w:t>
                        </w:r>
                        <w:r>
                          <w:rPr>
                            <w:rFonts w:ascii="黑体" w:hAnsi="黑体"/>
                          </w:rPr>
                          <w:t>99</w:t>
                        </w:r>
                      </w:p>
                      <w:p w:rsidR="00B3461C" w:rsidRDefault="00B3461C" w:rsidP="00117831">
                        <w:pPr>
                          <w:pStyle w:val="af9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CCS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93</w:t>
                        </w:r>
                      </w:p>
                      <w:p w:rsidR="00B3461C" w:rsidRDefault="00B3461C"/>
                    </w:txbxContent>
                  </v:textbox>
                </v:shape>
                <v:shape id="fmFrame3" o:spid="_x0000_s1028" type="#_x0000_t202" style="position:absolute;left:1352;top:3329;width:913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t4wwAAANsAAAAPAAAAZHJzL2Rvd25yZXYueG1sRI9Pi8Iw&#10;FMTvC36H8AQvy5ragyzVKOs/8KAHq3h+NG/bss1LSaKt394Iwh6HmfkNM1/2phF3cr62rGAyTkAQ&#10;F1bXXCq4nHdf3yB8QNbYWCYFD/KwXAw+5php2/GJ7nkoRYSwz1BBFUKbSemLigz6sW2Jo/drncEQ&#10;pSuldthFuGlkmiRTabDmuFBhS+uKir/8ZhRMN+7WnXj9ublsD3hsy/S6elyVGg37nxmIQH34D7/b&#10;e60gncDrS/wBcvEEAAD//wMAUEsBAi0AFAAGAAgAAAAhANvh9svuAAAAhQEAABMAAAAAAAAAAAAA&#10;AAAAAAAAAFtDb250ZW50X1R5cGVzXS54bWxQSwECLQAUAAYACAAAACEAWvQsW78AAAAVAQAACwAA&#10;AAAAAAAAAAAAAAAfAQAAX3JlbHMvLnJlbHNQSwECLQAUAAYACAAAACEAOAK7eMMAAADbAAAADwAA&#10;AAAAAAAAAAAAAAAHAgAAZHJzL2Rvd25yZXYueG1sUEsFBgAAAAADAAMAtwAAAPcCAAAAAA==&#10;" stroked="f">
                  <v:textbox inset="0,0,0,0">
                    <w:txbxContent>
                      <w:p w:rsidR="00B3461C" w:rsidRDefault="00B3461C" w:rsidP="00117831">
                        <w:pPr>
                          <w:pStyle w:val="21"/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T/NJ</w:t>
                        </w:r>
                        <w: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1</w:t>
                        </w:r>
                        <w:r>
                          <w:rPr>
                            <w:rFonts w:ascii="黑体" w:eastAsia="黑体" w:hAnsi="黑体"/>
                          </w:rPr>
                          <w:t>220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  <w:r>
                          <w:rPr>
                            <w:b/>
                          </w:rPr>
                          <w:t>/T/CAAMM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</w:rPr>
                          <w:t>2XX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>
                        <w:pPr>
                          <w:pStyle w:val="21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B3461C" w:rsidRDefault="00B3461C" w:rsidP="00117831"/>
                    </w:txbxContent>
                  </v:textbox>
                </v:shape>
                <v:line id="直线 10" o:spid="_x0000_s1029" style="position:absolute;visibility:visible;mso-wrap-style:square" from="1429,4317" to="10767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    <v:shape id="fmFrame2" o:spid="_x0000_s1030" type="#_x0000_t202" style="position:absolute;left:1457;top:1993;width:9212;height:1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<v:textbox inset="0,0,0,0">
                    <w:txbxContent>
                      <w:p w:rsidR="00B3461C" w:rsidRDefault="00B3461C" w:rsidP="00117831">
                        <w:pPr>
                          <w:pStyle w:val="af8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<v:textbox inset="0,0,0,0">
                    <w:txbxContent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3461C" w:rsidRDefault="00B3461C" w:rsidP="00117831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B3461C" w:rsidRDefault="00B3461C" w:rsidP="00117831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8726DC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 xml:space="preserve">堆肥设备 </w:t>
                        </w:r>
                        <w:r>
                          <w:rPr>
                            <w:rFonts w:ascii="黑体" w:eastAsia="黑体"/>
                            <w:sz w:val="52"/>
                            <w:szCs w:val="52"/>
                          </w:rPr>
                          <w:t xml:space="preserve"> </w:t>
                        </w:r>
                        <w:r w:rsidRPr="008726DC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有机好氧发酵圆盘翻堆机</w:t>
                        </w:r>
                      </w:p>
                      <w:p w:rsidR="00B3461C" w:rsidRDefault="00B3461C" w:rsidP="00117831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726DC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Composting equipment</w:t>
                        </w: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— </w:t>
                        </w:r>
                      </w:p>
                      <w:p w:rsidR="00B3461C" w:rsidRDefault="00B3461C" w:rsidP="008726DC">
                        <w:pPr>
                          <w:adjustRightInd w:val="0"/>
                          <w:snapToGrid w:val="0"/>
                          <w:spacing w:line="400" w:lineRule="exact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726DC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Organic aerobic</w:t>
                        </w: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8726DC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fermentation disk stacking machine</w:t>
                        </w:r>
                      </w:p>
                      <w:p w:rsidR="00B3461C" w:rsidRDefault="00B3461C" w:rsidP="00117831">
                        <w:pPr>
                          <w:spacing w:beforeLines="100" w:before="3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（征求意见稿）</w:t>
                        </w:r>
                      </w:p>
                    </w:txbxContent>
                  </v:textbox>
                </v:shape>
                <v:shape id="fmFrame5" o:spid="_x0000_s1032" type="#_x0000_t202" style="position:absolute;left:1457;top:14019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<v:textbox inset="0,0,0,0">
                    <w:txbxContent>
                      <w:p w:rsidR="00B3461C" w:rsidRDefault="00B3461C" w:rsidP="00117831">
                        <w:pPr>
                          <w:pStyle w:val="af5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EE4A11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EE4A11">
                          <w:rPr>
                            <w:rFonts w:ascii="黑体"/>
                          </w:rPr>
                          <w:t>XX</w:t>
                        </w:r>
                        <w:bookmarkStart w:id="1" w:name="_GoBack"/>
                        <w:bookmarkEnd w:id="1"/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B3461C" w:rsidRDefault="00B3461C" w:rsidP="00117831">
                        <w:pPr>
                          <w:pStyle w:val="af5"/>
                          <w:ind w:firstLine="420"/>
                        </w:pPr>
                      </w:p>
                      <w:p w:rsidR="00B3461C" w:rsidRDefault="00B3461C" w:rsidP="00117831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12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<v:textbox inset="0,0,0,0">
                    <w:txbxContent>
                      <w:p w:rsidR="00B3461C" w:rsidRDefault="00B3461C" w:rsidP="00117831">
                        <w:pPr>
                          <w:pStyle w:val="af6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EE4A11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 w:rsidR="00EE4A11"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B3461C" w:rsidRDefault="00B3461C" w:rsidP="00117831"/>
                    </w:txbxContent>
                  </v:textbox>
                </v:shape>
                <v:line id="直线 11" o:spid="_x0000_s1034" style="position:absolute;visibility:visible;mso-wrap-style:square" from="1429,14492" to="10716,1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VoxAAAANsAAAAPAAAAZHJzL2Rvd25yZXYueG1sRI/NbsIw&#10;EITvSH0Hayv1Rhw4VJDiRFV/pKIeENAHWOIlDsTryHYh7dNjJCSOo5n5RrOoBtuJE/nQOlYwyXIQ&#10;xLXTLTcKfraf4xmIEJE1do5JwR8FqMqH0QIL7c68ptMmNiJBOBSowMTYF1KG2pDFkLmeOHl75y3G&#10;JH0jtcdzgttOTvP8WVpsOS0Y7OnNUH3c/FoFS7/7Pk7+GyN3vPQf3ep9HuxBqafH4fUFRKQh3sO3&#10;9pdWMJ3D9Uv6AbK8AAAA//8DAFBLAQItABQABgAIAAAAIQDb4fbL7gAAAIUBAAATAAAAAAAAAAAA&#10;AAAAAAAAAABbQ29udGVudF9UeXBlc10ueG1sUEsBAi0AFAAGAAgAAAAhAFr0LFu/AAAAFQEAAAsA&#10;AAAAAAAAAAAAAAAAHwEAAF9yZWxzLy5yZWxzUEsBAi0AFAAGAAgAAAAhAJIIhWjEAAAA2wAAAA8A&#10;AAAAAAAAAAAAAAAABwIAAGRycy9kb3ducmV2LnhtbFBLBQYAAAAAAwADALcAAAD4AgAAAAA=&#10;" strokeweight="1pt"/>
                <v:group id="Group 11" o:spid="_x0000_s1035" style="position:absolute;left:3646;top:14884;width:4956;height:1013" coordorigin="3646,14796" coordsize="4956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mFrame7" o:spid="_x0000_s1036" type="#_x0000_t202" style="position:absolute;left:7850;top:14970;width:752;height: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  <v:textbox inset="0,0,0,0">
                      <w:txbxContent>
                        <w:p w:rsidR="00B3461C" w:rsidRPr="009D1487" w:rsidRDefault="00B3461C" w:rsidP="00117831">
                          <w:pPr>
                            <w:pStyle w:val="aff1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D1487">
                            <w:rPr>
                              <w:rStyle w:val="af3"/>
                              <w:b/>
                              <w:szCs w:val="28"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646;top:14796;width:4047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  <v:textbox>
                      <w:txbxContent>
                        <w:p w:rsidR="00B3461C" w:rsidRPr="001220ED" w:rsidRDefault="00B3461C" w:rsidP="00117831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中国农业机械学会</w:t>
                          </w:r>
                        </w:p>
                        <w:p w:rsidR="00B3461C" w:rsidRPr="001220ED" w:rsidRDefault="00B3461C" w:rsidP="00117831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867E4" w:rsidRDefault="007867E4" w:rsidP="008726DC">
      <w:pPr>
        <w:widowControl/>
        <w:shd w:val="clear" w:color="FFFFFF" w:fill="FFFFFF"/>
        <w:spacing w:before="840" w:after="480"/>
        <w:jc w:val="center"/>
        <w:outlineLvl w:val="0"/>
        <w:rPr>
          <w:rFonts w:eastAsia="黑体"/>
          <w:kern w:val="0"/>
          <w:sz w:val="32"/>
          <w:szCs w:val="20"/>
        </w:rPr>
      </w:pPr>
      <w:bookmarkStart w:id="2" w:name="_Toc145083668"/>
      <w:bookmarkStart w:id="3" w:name="_Toc226947809"/>
      <w:bookmarkStart w:id="4" w:name="_Toc36390545"/>
      <w:bookmarkStart w:id="5" w:name="_Toc36393371"/>
      <w:bookmarkStart w:id="6" w:name="SectionMark2"/>
      <w:r>
        <w:rPr>
          <w:rFonts w:eastAsia="黑体"/>
          <w:kern w:val="0"/>
          <w:sz w:val="32"/>
          <w:szCs w:val="20"/>
        </w:rPr>
        <w:lastRenderedPageBreak/>
        <w:t>前</w:t>
      </w:r>
      <w:r>
        <w:rPr>
          <w:rFonts w:eastAsia="黑体"/>
          <w:kern w:val="0"/>
          <w:sz w:val="32"/>
          <w:szCs w:val="20"/>
        </w:rPr>
        <w:t xml:space="preserve">    </w:t>
      </w:r>
      <w:r>
        <w:rPr>
          <w:rFonts w:eastAsia="黑体"/>
          <w:kern w:val="0"/>
          <w:sz w:val="32"/>
          <w:szCs w:val="20"/>
        </w:rPr>
        <w:t>言</w:t>
      </w:r>
      <w:bookmarkEnd w:id="2"/>
      <w:bookmarkEnd w:id="3"/>
      <w:bookmarkEnd w:id="4"/>
      <w:bookmarkEnd w:id="5"/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>
        <w:rPr>
          <w:rFonts w:ascii="宋体" w:hAnsi="宋体" w:hint="eastAsia"/>
        </w:rPr>
        <w:t>本</w:t>
      </w:r>
      <w:r w:rsidRPr="008726DC">
        <w:rPr>
          <w:rFonts w:ascii="Times New Roman" w:hAnsi="Times New Roman" w:cs="Times New Roman"/>
        </w:rPr>
        <w:t>文件按</w:t>
      </w:r>
      <w:bookmarkStart w:id="7" w:name="_Hlk50036812"/>
      <w:r w:rsidRPr="008726DC">
        <w:rPr>
          <w:rFonts w:ascii="Times New Roman" w:hAnsi="Times New Roman" w:cs="Times New Roman"/>
        </w:rPr>
        <w:t>照</w:t>
      </w:r>
      <w:r w:rsidRPr="008726DC">
        <w:rPr>
          <w:rFonts w:ascii="Times New Roman" w:hAnsi="Times New Roman" w:cs="Times New Roman"/>
        </w:rPr>
        <w:t>GB/T 1.1</w:t>
      </w:r>
      <w:r w:rsidRPr="008726DC">
        <w:rPr>
          <w:rFonts w:asciiTheme="minorEastAsia" w:hAnsiTheme="minorEastAsia" w:cs="Times New Roman"/>
        </w:rPr>
        <w:t>—</w:t>
      </w:r>
      <w:r w:rsidRPr="008726DC">
        <w:rPr>
          <w:rFonts w:ascii="Times New Roman" w:hAnsi="Times New Roman" w:cs="Times New Roman"/>
        </w:rPr>
        <w:t>2020</w:t>
      </w:r>
      <w:r w:rsidRPr="008726DC">
        <w:rPr>
          <w:rFonts w:ascii="Times New Roman" w:hAnsi="Times New Roman" w:cs="Times New Roman"/>
        </w:rPr>
        <w:t>《标准化工作导则</w:t>
      </w:r>
      <w:r w:rsidRPr="008726DC">
        <w:rPr>
          <w:rFonts w:ascii="Times New Roman" w:hAnsi="Times New Roman" w:cs="Times New Roman"/>
        </w:rPr>
        <w:t xml:space="preserve">  </w:t>
      </w:r>
      <w:r w:rsidRPr="008726DC">
        <w:rPr>
          <w:rFonts w:ascii="Times New Roman" w:hAnsi="Times New Roman" w:cs="Times New Roman"/>
        </w:rPr>
        <w:t>第</w:t>
      </w:r>
      <w:r w:rsidRPr="008726DC">
        <w:rPr>
          <w:rFonts w:ascii="Times New Roman" w:hAnsi="Times New Roman" w:cs="Times New Roman"/>
        </w:rPr>
        <w:t>1</w:t>
      </w:r>
      <w:r w:rsidRPr="008726DC">
        <w:rPr>
          <w:rFonts w:ascii="Times New Roman" w:hAnsi="Times New Roman" w:cs="Times New Roman"/>
        </w:rPr>
        <w:t>部分：标准化文件的结构和起草规则》</w:t>
      </w:r>
      <w:bookmarkEnd w:id="7"/>
      <w:r w:rsidRPr="008726DC">
        <w:rPr>
          <w:rFonts w:ascii="Times New Roman" w:hAnsi="Times New Roman" w:cs="Times New Roman"/>
        </w:rPr>
        <w:t>的规定起草。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8726DC">
        <w:rPr>
          <w:rFonts w:ascii="Times New Roman" w:hAnsi="Times New Roman" w:cs="Times New Roman"/>
          <w:kern w:val="0"/>
          <w:szCs w:val="21"/>
        </w:rPr>
        <w:t>请注意本文件的某些内容可能涉及专利。本文件的发布机构不承担识别专利的责任。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</w:rPr>
      </w:pPr>
      <w:r w:rsidRPr="008726DC">
        <w:rPr>
          <w:rFonts w:ascii="Times New Roman" w:hAnsi="Times New Roman" w:cs="Times New Roman"/>
        </w:rPr>
        <w:t>本文件由中国农业机械学会和中国农业机械工业协会联合提出。</w:t>
      </w:r>
    </w:p>
    <w:p w:rsidR="007867E4" w:rsidRPr="008726DC" w:rsidRDefault="007867E4" w:rsidP="008726DC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hAnsi="Times New Roman" w:cs="Times New Roman"/>
          <w:sz w:val="32"/>
          <w:szCs w:val="20"/>
        </w:rPr>
      </w:pPr>
      <w:r w:rsidRPr="008726DC">
        <w:rPr>
          <w:rFonts w:ascii="Times New Roman" w:hAnsi="Times New Roman" w:cs="Times New Roman"/>
        </w:rPr>
        <w:t>本文件由全国农业机械标准化技术委员会（</w:t>
      </w:r>
      <w:r w:rsidRPr="008726DC">
        <w:rPr>
          <w:rFonts w:ascii="Times New Roman" w:hAnsi="Times New Roman" w:cs="Times New Roman"/>
        </w:rPr>
        <w:t>SAC/TC 201</w:t>
      </w:r>
      <w:r w:rsidRPr="008726DC">
        <w:rPr>
          <w:rFonts w:ascii="Times New Roman" w:hAnsi="Times New Roman" w:cs="Times New Roman"/>
        </w:rPr>
        <w:t>）归口。</w:t>
      </w:r>
      <w:bookmarkEnd w:id="6"/>
    </w:p>
    <w:p w:rsidR="007867E4" w:rsidRPr="008726DC" w:rsidRDefault="007867E4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8726DC">
        <w:rPr>
          <w:rFonts w:ascii="Times New Roman" w:hAnsi="Times New Roman" w:cs="Times New Roman"/>
        </w:rPr>
        <w:t>本文件起草单位：</w:t>
      </w:r>
      <w:r w:rsidRPr="008726DC">
        <w:rPr>
          <w:rFonts w:ascii="Times New Roman" w:hAnsi="Times New Roman" w:cs="Times New Roman"/>
          <w:szCs w:val="21"/>
        </w:rPr>
        <w:t>河南龙昌机械制造有限公司、宗源生态肥业有限公司。</w:t>
      </w:r>
    </w:p>
    <w:p w:rsidR="007867E4" w:rsidRPr="008726DC" w:rsidRDefault="007867E4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8726DC">
        <w:rPr>
          <w:rFonts w:ascii="Times New Roman" w:hAnsi="Times New Roman" w:cs="Times New Roman"/>
        </w:rPr>
        <w:t>本文件主要起草人：</w:t>
      </w:r>
      <w:r w:rsidRPr="008726DC">
        <w:rPr>
          <w:rFonts w:ascii="Times New Roman" w:hAnsi="Times New Roman" w:cs="Times New Roman"/>
          <w:szCs w:val="21"/>
        </w:rPr>
        <w:t>吴鹏霄、张根太、吴长明、董小补、董长战、吴明。</w:t>
      </w:r>
    </w:p>
    <w:p w:rsidR="007867E4" w:rsidRDefault="007867E4" w:rsidP="007867E4"/>
    <w:p w:rsidR="00351A4E" w:rsidRPr="006F6021" w:rsidRDefault="00351A4E" w:rsidP="00351A4E">
      <w:pPr>
        <w:pStyle w:val="a"/>
        <w:numPr>
          <w:ilvl w:val="0"/>
          <w:numId w:val="0"/>
        </w:numPr>
        <w:adjustRightInd w:val="0"/>
        <w:snapToGrid w:val="0"/>
        <w:spacing w:before="0" w:after="0" w:line="320" w:lineRule="exact"/>
        <w:ind w:left="420" w:firstLineChars="200" w:firstLine="420"/>
        <w:jc w:val="left"/>
        <w:rPr>
          <w:rFonts w:ascii="宋体" w:eastAsia="宋体" w:hAnsi="宋体"/>
          <w:sz w:val="21"/>
          <w:szCs w:val="21"/>
        </w:rPr>
        <w:sectPr w:rsidR="00351A4E" w:rsidRPr="006F6021" w:rsidSect="0005738D">
          <w:headerReference w:type="first" r:id="rId12"/>
          <w:footerReference w:type="first" r:id="rId13"/>
          <w:pgSz w:w="11907" w:h="16839" w:code="9"/>
          <w:pgMar w:top="1134" w:right="1134" w:bottom="1134" w:left="1418" w:header="1418" w:footer="1134" w:gutter="0"/>
          <w:pgNumType w:fmt="upperRoman" w:start="1"/>
          <w:cols w:space="425"/>
          <w:titlePg/>
          <w:docGrid w:type="lines" w:linePitch="312"/>
        </w:sectPr>
      </w:pPr>
    </w:p>
    <w:p w:rsidR="00F05885" w:rsidRPr="008726DC" w:rsidRDefault="00F47BB9" w:rsidP="008726DC">
      <w:pPr>
        <w:spacing w:before="440" w:after="440"/>
        <w:jc w:val="center"/>
        <w:rPr>
          <w:rFonts w:ascii="黑体" w:eastAsia="黑体" w:hAnsi="黑体"/>
          <w:sz w:val="32"/>
          <w:szCs w:val="32"/>
        </w:rPr>
      </w:pPr>
      <w:r w:rsidRPr="008726DC">
        <w:rPr>
          <w:rFonts w:ascii="黑体" w:eastAsia="黑体" w:hAnsi="黑体"/>
          <w:sz w:val="32"/>
          <w:szCs w:val="32"/>
        </w:rPr>
        <w:lastRenderedPageBreak/>
        <w:t>堆肥设备</w:t>
      </w:r>
      <w:r w:rsidRPr="008726DC">
        <w:rPr>
          <w:rFonts w:ascii="黑体" w:eastAsia="黑体" w:hAnsi="黑体" w:hint="eastAsia"/>
          <w:sz w:val="32"/>
          <w:szCs w:val="32"/>
        </w:rPr>
        <w:t xml:space="preserve"> </w:t>
      </w:r>
      <w:r w:rsidR="008726DC">
        <w:rPr>
          <w:rFonts w:ascii="黑体" w:eastAsia="黑体" w:hAnsi="黑体"/>
          <w:sz w:val="32"/>
          <w:szCs w:val="32"/>
        </w:rPr>
        <w:t xml:space="preserve"> </w:t>
      </w:r>
      <w:r w:rsidRPr="008726DC">
        <w:rPr>
          <w:rFonts w:ascii="黑体" w:eastAsia="黑体" w:hAnsi="黑体" w:hint="eastAsia"/>
          <w:sz w:val="32"/>
          <w:szCs w:val="32"/>
        </w:rPr>
        <w:t>有机好氧发酵圆盘翻堆机</w:t>
      </w:r>
    </w:p>
    <w:p w:rsidR="00F05885" w:rsidRPr="007B4E07" w:rsidRDefault="008726DC" w:rsidP="007B4E07">
      <w:pPr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r w:rsidRPr="007B4E07">
        <w:rPr>
          <w:rFonts w:ascii="黑体" w:eastAsia="黑体" w:hAnsi="黑体" w:hint="eastAsia"/>
          <w:szCs w:val="21"/>
        </w:rPr>
        <w:t>1</w:t>
      </w:r>
      <w:r w:rsidRPr="007B4E07">
        <w:rPr>
          <w:rFonts w:ascii="黑体" w:eastAsia="黑体" w:hAnsi="黑体"/>
          <w:szCs w:val="21"/>
        </w:rPr>
        <w:t xml:space="preserve">  </w:t>
      </w:r>
      <w:r w:rsidR="00F05885" w:rsidRPr="007B4E07">
        <w:rPr>
          <w:rFonts w:ascii="黑体" w:eastAsia="黑体" w:hAnsi="黑体" w:hint="eastAsia"/>
          <w:szCs w:val="21"/>
        </w:rPr>
        <w:t>范围</w:t>
      </w:r>
    </w:p>
    <w:p w:rsidR="00F05885" w:rsidRPr="00F546F4" w:rsidRDefault="00F05885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F546F4">
        <w:rPr>
          <w:rFonts w:ascii="Times New Roman" w:hAnsi="Times New Roman" w:cs="Times New Roman"/>
          <w:szCs w:val="21"/>
        </w:rPr>
        <w:t>本</w:t>
      </w:r>
      <w:r w:rsidR="007867E4" w:rsidRPr="00F546F4">
        <w:rPr>
          <w:rFonts w:ascii="Times New Roman" w:hAnsi="Times New Roman" w:cs="Times New Roman"/>
          <w:szCs w:val="21"/>
        </w:rPr>
        <w:t>文件</w:t>
      </w:r>
      <w:r w:rsidRPr="00F546F4">
        <w:rPr>
          <w:rFonts w:ascii="Times New Roman" w:hAnsi="Times New Roman" w:cs="Times New Roman"/>
          <w:szCs w:val="21"/>
        </w:rPr>
        <w:t>规</w:t>
      </w:r>
      <w:r w:rsidR="00BD5FAC" w:rsidRPr="00F546F4">
        <w:rPr>
          <w:rFonts w:ascii="Times New Roman" w:hAnsi="Times New Roman" w:cs="Times New Roman"/>
          <w:szCs w:val="21"/>
        </w:rPr>
        <w:t>定</w:t>
      </w:r>
      <w:r w:rsidRPr="00F546F4">
        <w:rPr>
          <w:rFonts w:ascii="Times New Roman" w:hAnsi="Times New Roman" w:cs="Times New Roman"/>
          <w:szCs w:val="21"/>
        </w:rPr>
        <w:t>了</w:t>
      </w:r>
      <w:r w:rsidR="00F47BB9" w:rsidRPr="00F546F4">
        <w:rPr>
          <w:rFonts w:ascii="Times New Roman" w:hAnsi="Times New Roman" w:cs="Times New Roman"/>
          <w:szCs w:val="21"/>
        </w:rPr>
        <w:t>堆肥设备</w:t>
      </w:r>
      <w:r w:rsidR="00F47BB9" w:rsidRPr="00F546F4">
        <w:rPr>
          <w:rFonts w:ascii="Times New Roman" w:hAnsi="Times New Roman" w:cs="Times New Roman"/>
          <w:szCs w:val="21"/>
        </w:rPr>
        <w:t xml:space="preserve"> </w:t>
      </w:r>
      <w:r w:rsidR="00F47BB9" w:rsidRPr="00F546F4">
        <w:rPr>
          <w:rFonts w:ascii="Times New Roman" w:hAnsi="Times New Roman" w:cs="Times New Roman"/>
          <w:szCs w:val="21"/>
        </w:rPr>
        <w:t>有机好氧发酵圆盘翻堆机</w:t>
      </w:r>
      <w:r w:rsidRPr="00F546F4">
        <w:rPr>
          <w:rFonts w:ascii="Times New Roman" w:hAnsi="Times New Roman" w:cs="Times New Roman"/>
          <w:szCs w:val="21"/>
        </w:rPr>
        <w:t>（以下简称翻</w:t>
      </w:r>
      <w:r w:rsidR="001C640F" w:rsidRPr="00F546F4">
        <w:rPr>
          <w:rFonts w:ascii="Times New Roman" w:hAnsi="Times New Roman" w:cs="Times New Roman"/>
          <w:szCs w:val="21"/>
        </w:rPr>
        <w:t>堆</w:t>
      </w:r>
      <w:r w:rsidRPr="00F546F4">
        <w:rPr>
          <w:rFonts w:ascii="Times New Roman" w:hAnsi="Times New Roman" w:cs="Times New Roman"/>
          <w:szCs w:val="21"/>
        </w:rPr>
        <w:t>机）的</w:t>
      </w:r>
      <w:r w:rsidR="00A33BAE" w:rsidRPr="00F546F4">
        <w:rPr>
          <w:rFonts w:ascii="Times New Roman" w:hAnsi="Times New Roman" w:cs="Times New Roman"/>
          <w:szCs w:val="21"/>
        </w:rPr>
        <w:t>术</w:t>
      </w:r>
      <w:r w:rsidRPr="00F546F4">
        <w:rPr>
          <w:rFonts w:ascii="Times New Roman" w:hAnsi="Times New Roman" w:cs="Times New Roman"/>
          <w:szCs w:val="21"/>
        </w:rPr>
        <w:t>语和定义、型号、系统组成、要求、试验方法、检验规则、标志、包装、运输和</w:t>
      </w:r>
      <w:r w:rsidR="00A33BAE" w:rsidRPr="00F546F4">
        <w:rPr>
          <w:rFonts w:ascii="Times New Roman" w:hAnsi="Times New Roman" w:cs="Times New Roman"/>
          <w:szCs w:val="21"/>
        </w:rPr>
        <w:t>贮存。</w:t>
      </w:r>
    </w:p>
    <w:p w:rsidR="00A33BAE" w:rsidRPr="00F546F4" w:rsidRDefault="00A33BAE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F546F4">
        <w:rPr>
          <w:rFonts w:ascii="Times New Roman" w:hAnsi="Times New Roman" w:cs="Times New Roman"/>
          <w:szCs w:val="21"/>
        </w:rPr>
        <w:t>本</w:t>
      </w:r>
      <w:r w:rsidR="007867E4" w:rsidRPr="00F546F4">
        <w:rPr>
          <w:rFonts w:ascii="Times New Roman" w:hAnsi="Times New Roman" w:cs="Times New Roman"/>
          <w:szCs w:val="21"/>
        </w:rPr>
        <w:t>文件</w:t>
      </w:r>
      <w:r w:rsidRPr="00F546F4">
        <w:rPr>
          <w:rFonts w:ascii="Times New Roman" w:hAnsi="Times New Roman" w:cs="Times New Roman"/>
          <w:szCs w:val="21"/>
        </w:rPr>
        <w:t>适用于有气废弃物堆肥</w:t>
      </w:r>
      <w:r w:rsidR="00F47BB9" w:rsidRPr="00F546F4">
        <w:rPr>
          <w:rFonts w:ascii="Times New Roman" w:hAnsi="Times New Roman" w:cs="Times New Roman"/>
          <w:szCs w:val="21"/>
        </w:rPr>
        <w:t>发酵</w:t>
      </w:r>
      <w:r w:rsidRPr="00F546F4">
        <w:rPr>
          <w:rFonts w:ascii="Times New Roman" w:hAnsi="Times New Roman" w:cs="Times New Roman"/>
          <w:szCs w:val="21"/>
        </w:rPr>
        <w:t>过程中使用的工作环境温度不高于</w:t>
      </w:r>
      <w:r w:rsidRPr="00F546F4">
        <w:rPr>
          <w:rFonts w:ascii="Times New Roman" w:hAnsi="Times New Roman" w:cs="Times New Roman"/>
          <w:szCs w:val="21"/>
        </w:rPr>
        <w:t>70°C</w:t>
      </w:r>
      <w:r w:rsidRPr="00F546F4">
        <w:rPr>
          <w:rFonts w:ascii="Times New Roman" w:hAnsi="Times New Roman" w:cs="Times New Roman"/>
          <w:szCs w:val="21"/>
        </w:rPr>
        <w:t>的翻堆机的生产和试验。</w:t>
      </w:r>
    </w:p>
    <w:p w:rsidR="00A33BAE" w:rsidRPr="007B4E07" w:rsidRDefault="008726DC" w:rsidP="007B4E07">
      <w:pPr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r w:rsidRPr="007B4E07">
        <w:rPr>
          <w:rFonts w:ascii="黑体" w:eastAsia="黑体" w:hAnsi="黑体" w:hint="eastAsia"/>
          <w:szCs w:val="21"/>
        </w:rPr>
        <w:t>2</w:t>
      </w:r>
      <w:r w:rsidR="007B4E07">
        <w:rPr>
          <w:rFonts w:ascii="黑体" w:eastAsia="黑体" w:hAnsi="黑体"/>
          <w:szCs w:val="21"/>
        </w:rPr>
        <w:t xml:space="preserve">  </w:t>
      </w:r>
      <w:r w:rsidR="00A33BAE" w:rsidRPr="007B4E07">
        <w:rPr>
          <w:rFonts w:ascii="黑体" w:eastAsia="黑体" w:hAnsi="黑体" w:hint="eastAsia"/>
          <w:szCs w:val="21"/>
        </w:rPr>
        <w:t>规范性引用文件</w:t>
      </w:r>
    </w:p>
    <w:p w:rsidR="00BD5FAC" w:rsidRPr="008726DC" w:rsidRDefault="00BD5FAC" w:rsidP="008726DC">
      <w:pPr>
        <w:pStyle w:val="ac"/>
        <w:tabs>
          <w:tab w:val="left" w:pos="1457"/>
          <w:tab w:val="left" w:pos="1459"/>
        </w:tabs>
        <w:ind w:left="360" w:firstLineChars="0" w:firstLine="0"/>
        <w:rPr>
          <w:szCs w:val="21"/>
        </w:rPr>
      </w:pPr>
      <w:r w:rsidRPr="008726DC">
        <w:rPr>
          <w:szCs w:val="21"/>
        </w:rPr>
        <w:t>下列文件</w:t>
      </w:r>
      <w:r w:rsidRPr="008726DC">
        <w:rPr>
          <w:rFonts w:hint="eastAsia"/>
          <w:szCs w:val="21"/>
        </w:rPr>
        <w:t>中的内容通过文中的规范性引用而构成本文件</w:t>
      </w:r>
      <w:r w:rsidRPr="008726DC">
        <w:rPr>
          <w:szCs w:val="21"/>
        </w:rPr>
        <w:t>必不可少的</w:t>
      </w:r>
      <w:r w:rsidRPr="008726DC">
        <w:rPr>
          <w:rFonts w:hint="eastAsia"/>
          <w:szCs w:val="21"/>
        </w:rPr>
        <w:t>条款</w:t>
      </w:r>
      <w:r w:rsidRPr="008726DC">
        <w:rPr>
          <w:szCs w:val="21"/>
        </w:rPr>
        <w:t>。</w:t>
      </w:r>
      <w:r w:rsidRPr="008726DC">
        <w:rPr>
          <w:rFonts w:hint="eastAsia"/>
          <w:szCs w:val="21"/>
        </w:rPr>
        <w:t>其中，</w:t>
      </w:r>
      <w:r w:rsidRPr="008726DC">
        <w:rPr>
          <w:szCs w:val="21"/>
        </w:rPr>
        <w:t>注日期</w:t>
      </w:r>
    </w:p>
    <w:p w:rsidR="00BD5FAC" w:rsidRPr="008726DC" w:rsidRDefault="00BD5FAC" w:rsidP="008726DC">
      <w:pPr>
        <w:tabs>
          <w:tab w:val="left" w:pos="1457"/>
          <w:tab w:val="left" w:pos="1459"/>
        </w:tabs>
        <w:rPr>
          <w:szCs w:val="21"/>
        </w:rPr>
      </w:pPr>
      <w:r w:rsidRPr="008726DC">
        <w:rPr>
          <w:szCs w:val="21"/>
        </w:rPr>
        <w:t>的引用文件，仅注日期的版本适用于本文件</w:t>
      </w:r>
      <w:r w:rsidRPr="008726DC">
        <w:rPr>
          <w:rFonts w:hint="eastAsia"/>
          <w:szCs w:val="21"/>
        </w:rPr>
        <w:t>；</w:t>
      </w:r>
      <w:r w:rsidRPr="008726DC">
        <w:rPr>
          <w:szCs w:val="21"/>
        </w:rPr>
        <w:t>不注日期的引用文件，其最新版本（包括所有的修改单）适用于本文件。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E5412">
        <w:rPr>
          <w:rFonts w:ascii="Times New Roman" w:eastAsia="宋体" w:hAnsi="Times New Roman" w:cs="Times New Roman"/>
          <w:szCs w:val="21"/>
        </w:rPr>
        <w:t xml:space="preserve">GB/T 5226.1 </w:t>
      </w:r>
      <w:r w:rsidRPr="00FE5412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E5412">
        <w:rPr>
          <w:rFonts w:ascii="Times New Roman" w:eastAsia="宋体" w:hAnsi="Times New Roman" w:cs="Times New Roman"/>
        </w:rPr>
        <w:t>机械电气安全</w:t>
      </w:r>
      <w:r w:rsidRPr="00FE5412">
        <w:rPr>
          <w:rFonts w:ascii="Times New Roman" w:eastAsia="宋体" w:hAnsi="Times New Roman" w:cs="Times New Roman"/>
        </w:rPr>
        <w:t xml:space="preserve"> </w:t>
      </w:r>
      <w:r w:rsidRPr="00FE5412">
        <w:rPr>
          <w:rFonts w:ascii="Times New Roman" w:eastAsia="宋体" w:hAnsi="Times New Roman" w:cs="Times New Roman" w:hint="eastAsia"/>
        </w:rPr>
        <w:t xml:space="preserve"> </w:t>
      </w:r>
      <w:r w:rsidRPr="00FE5412">
        <w:rPr>
          <w:rFonts w:ascii="Times New Roman" w:eastAsia="宋体" w:hAnsi="Times New Roman" w:cs="Times New Roman"/>
        </w:rPr>
        <w:t>机械电气设备</w:t>
      </w:r>
      <w:r w:rsidRPr="00FE5412">
        <w:rPr>
          <w:rFonts w:ascii="Times New Roman" w:eastAsia="宋体" w:hAnsi="Times New Roman" w:cs="Times New Roman" w:hint="eastAsia"/>
        </w:rPr>
        <w:t xml:space="preserve"> </w:t>
      </w:r>
      <w:r w:rsidRPr="00FE5412">
        <w:rPr>
          <w:rFonts w:ascii="Times New Roman" w:eastAsia="宋体" w:hAnsi="Times New Roman" w:cs="Times New Roman"/>
        </w:rPr>
        <w:t xml:space="preserve"> </w:t>
      </w:r>
      <w:r w:rsidRPr="00FE5412">
        <w:rPr>
          <w:rFonts w:ascii="Times New Roman" w:eastAsia="宋体" w:hAnsi="Times New Roman" w:cs="Times New Roman"/>
        </w:rPr>
        <w:t>第</w:t>
      </w:r>
      <w:r w:rsidRPr="00FE5412">
        <w:rPr>
          <w:rFonts w:ascii="Times New Roman" w:eastAsia="宋体" w:hAnsi="Times New Roman" w:cs="Times New Roman"/>
        </w:rPr>
        <w:t>1</w:t>
      </w:r>
      <w:r w:rsidRPr="00FE5412">
        <w:rPr>
          <w:rFonts w:ascii="Times New Roman" w:eastAsia="宋体" w:hAnsi="Times New Roman" w:cs="Times New Roman"/>
        </w:rPr>
        <w:t>部分：通用技术条件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napToGrid w:val="0"/>
          <w:kern w:val="0"/>
        </w:rPr>
      </w:pPr>
      <w:r w:rsidRPr="00FE5412">
        <w:rPr>
          <w:rFonts w:ascii="Times New Roman" w:eastAsia="宋体" w:hAnsi="Times New Roman" w:cs="Times New Roman" w:hint="eastAsia"/>
          <w:snapToGrid w:val="0"/>
          <w:kern w:val="0"/>
        </w:rPr>
        <w:t xml:space="preserve">GB/T 5667  </w:t>
      </w:r>
      <w:r w:rsidRPr="00FE5412">
        <w:rPr>
          <w:rFonts w:ascii="Times New Roman" w:eastAsia="宋体" w:hAnsi="Times New Roman" w:cs="Times New Roman" w:hint="eastAsia"/>
          <w:snapToGrid w:val="0"/>
          <w:kern w:val="0"/>
        </w:rPr>
        <w:t>农业机械</w:t>
      </w:r>
      <w:r w:rsidRPr="00FE5412">
        <w:rPr>
          <w:rFonts w:ascii="Times New Roman" w:eastAsia="宋体" w:hAnsi="Times New Roman" w:cs="Times New Roman" w:hint="eastAsia"/>
          <w:snapToGrid w:val="0"/>
          <w:kern w:val="0"/>
        </w:rPr>
        <w:t xml:space="preserve">  </w:t>
      </w:r>
      <w:r w:rsidRPr="00FE5412">
        <w:rPr>
          <w:rFonts w:ascii="Times New Roman" w:eastAsia="宋体" w:hAnsi="Times New Roman" w:cs="Times New Roman" w:hint="eastAsia"/>
          <w:snapToGrid w:val="0"/>
          <w:kern w:val="0"/>
        </w:rPr>
        <w:t>生产试验方法</w:t>
      </w:r>
    </w:p>
    <w:p w:rsidR="00FE5412" w:rsidRPr="00F546F4" w:rsidRDefault="00FE5412" w:rsidP="00FE5412">
      <w:pPr>
        <w:ind w:firstLineChars="200" w:firstLine="420"/>
        <w:rPr>
          <w:rFonts w:ascii="Times New Roman" w:hAnsi="Times New Roman" w:cs="Times New Roman"/>
          <w:szCs w:val="21"/>
        </w:rPr>
      </w:pPr>
      <w:r w:rsidRPr="00F546F4">
        <w:rPr>
          <w:rFonts w:ascii="Times New Roman" w:hAnsi="Times New Roman" w:cs="Times New Roman"/>
          <w:szCs w:val="21"/>
        </w:rPr>
        <w:t>GB/T</w:t>
      </w:r>
      <w:r>
        <w:rPr>
          <w:rFonts w:ascii="Times New Roman" w:hAnsi="Times New Roman" w:cs="Times New Roman"/>
          <w:szCs w:val="21"/>
        </w:rPr>
        <w:t xml:space="preserve"> </w:t>
      </w:r>
      <w:r w:rsidRPr="00F546F4">
        <w:rPr>
          <w:rFonts w:ascii="Times New Roman" w:hAnsi="Times New Roman" w:cs="Times New Roman"/>
          <w:szCs w:val="21"/>
        </w:rPr>
        <w:t>6461</w:t>
      </w:r>
      <w:r w:rsidR="00B3461C" w:rsidRPr="00B3461C">
        <w:rPr>
          <w:rFonts w:asciiTheme="minorEastAsia" w:hAnsiTheme="minorEastAsia" w:cs="Times New Roman"/>
          <w:color w:val="000000"/>
          <w:kern w:val="0"/>
          <w:szCs w:val="21"/>
        </w:rPr>
        <w:t>—</w:t>
      </w:r>
      <w:r w:rsidR="00B3461C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2002</w:t>
      </w:r>
      <w:r>
        <w:rPr>
          <w:rFonts w:ascii="Times New Roman" w:hAnsi="Times New Roman" w:cs="Times New Roman"/>
          <w:szCs w:val="21"/>
        </w:rPr>
        <w:t xml:space="preserve">  </w:t>
      </w:r>
      <w:r w:rsidRPr="00F546F4">
        <w:rPr>
          <w:rFonts w:ascii="Times New Roman" w:hAnsi="Times New Roman" w:cs="Times New Roman"/>
          <w:szCs w:val="21"/>
        </w:rPr>
        <w:t>金属基体上金属和其它无机覆盖层</w:t>
      </w:r>
      <w:r w:rsidRPr="00F546F4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 w:rsidRPr="00F546F4">
        <w:rPr>
          <w:rFonts w:ascii="Times New Roman" w:hAnsi="Times New Roman" w:cs="Times New Roman"/>
          <w:szCs w:val="21"/>
        </w:rPr>
        <w:t>经腐蚀试验后的试样和试件的评级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E5412">
        <w:rPr>
          <w:rFonts w:ascii="Times New Roman" w:eastAsia="宋体" w:hAnsi="Times New Roman" w:cs="Times New Roman"/>
          <w:szCs w:val="24"/>
        </w:rPr>
        <w:t xml:space="preserve">GB/T 9480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农林拖拉机和机械、草坪和园艺动力机械</w:t>
      </w:r>
      <w:r w:rsidRPr="00FE5412">
        <w:rPr>
          <w:rFonts w:ascii="Times New Roman" w:eastAsia="宋体" w:hAnsi="Times New Roman" w:cs="Times New Roman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使用说明书编写规则</w:t>
      </w:r>
    </w:p>
    <w:p w:rsidR="00FE5412" w:rsidRPr="00FE5412" w:rsidRDefault="00FE5412" w:rsidP="00FE5412">
      <w:pPr>
        <w:ind w:firstLineChars="200" w:firstLine="420"/>
        <w:rPr>
          <w:rFonts w:ascii="宋体" w:eastAsia="宋体" w:hAnsi="宋体" w:cs="宋体"/>
          <w:color w:val="000000"/>
          <w:szCs w:val="24"/>
        </w:rPr>
      </w:pPr>
      <w:r w:rsidRPr="00FE5412">
        <w:rPr>
          <w:rFonts w:ascii="Times New Roman" w:eastAsia="宋体" w:hAnsi="Times New Roman" w:cs="Times New Roman"/>
          <w:color w:val="000000"/>
          <w:szCs w:val="24"/>
        </w:rPr>
        <w:t>GB 10395.1</w:t>
      </w:r>
      <w:r w:rsidRPr="00FE5412">
        <w:rPr>
          <w:rFonts w:ascii="宋体" w:eastAsia="宋体" w:hAnsi="宋体" w:cs="宋体" w:hint="eastAsia"/>
          <w:color w:val="000000"/>
          <w:szCs w:val="24"/>
        </w:rPr>
        <w:t xml:space="preserve">  农林机械  安全  第1部分：总则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E5412">
        <w:rPr>
          <w:rFonts w:ascii="Times New Roman" w:eastAsia="宋体" w:hAnsi="Times New Roman" w:cs="Times New Roman"/>
          <w:szCs w:val="24"/>
        </w:rPr>
        <w:t xml:space="preserve">GB 10396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农林拖拉机和机械、草坪和园艺动力机械</w:t>
      </w:r>
      <w:r w:rsidRPr="00FE5412">
        <w:rPr>
          <w:rFonts w:ascii="Times New Roman" w:eastAsia="宋体" w:hAnsi="Times New Roman" w:cs="Times New Roman"/>
          <w:szCs w:val="24"/>
        </w:rPr>
        <w:t xml:space="preserve">  </w:t>
      </w:r>
      <w:r w:rsidRPr="00FE5412">
        <w:rPr>
          <w:rFonts w:ascii="Times New Roman" w:eastAsia="宋体" w:hAnsi="Times New Roman" w:cs="Times New Roman"/>
          <w:szCs w:val="24"/>
        </w:rPr>
        <w:t>安全标志和危险图形</w:t>
      </w:r>
      <w:r w:rsidRPr="00FE5412">
        <w:rPr>
          <w:rFonts w:ascii="Times New Roman" w:eastAsia="宋体" w:hAnsi="Times New Roman" w:cs="Times New Roman"/>
          <w:szCs w:val="24"/>
        </w:rPr>
        <w:t xml:space="preserve">  </w:t>
      </w:r>
      <w:r w:rsidRPr="00FE5412">
        <w:rPr>
          <w:rFonts w:ascii="Times New Roman" w:eastAsia="宋体" w:hAnsi="Times New Roman" w:cs="Times New Roman"/>
          <w:szCs w:val="24"/>
        </w:rPr>
        <w:t>总则</w:t>
      </w:r>
    </w:p>
    <w:p w:rsidR="00FE5412" w:rsidRPr="00FE5412" w:rsidRDefault="00FE5412" w:rsidP="00FE5412">
      <w:pPr>
        <w:widowControl/>
        <w:autoSpaceDE w:val="0"/>
        <w:autoSpaceDN w:val="0"/>
        <w:ind w:firstLineChars="200" w:firstLine="420"/>
        <w:rPr>
          <w:rFonts w:ascii="Times New Roman" w:eastAsia="宋体" w:hAnsi="Times New Roman" w:cs="Times New Roman"/>
          <w:snapToGrid w:val="0"/>
          <w:kern w:val="0"/>
        </w:rPr>
      </w:pPr>
      <w:r w:rsidRPr="00FE5412">
        <w:rPr>
          <w:rFonts w:ascii="Times New Roman" w:eastAsia="宋体" w:hAnsi="Times New Roman" w:cs="Times New Roman"/>
          <w:snapToGrid w:val="0"/>
          <w:kern w:val="0"/>
        </w:rPr>
        <w:t xml:space="preserve">GB/T 12467.4  </w:t>
      </w:r>
      <w:r w:rsidRPr="00FE5412">
        <w:rPr>
          <w:rFonts w:ascii="Times New Roman" w:eastAsia="宋体" w:hAnsi="Times New Roman" w:cs="Times New Roman"/>
          <w:snapToGrid w:val="0"/>
          <w:kern w:val="0"/>
        </w:rPr>
        <w:t>金属材料熔焊质量要求</w:t>
      </w:r>
      <w:r w:rsidRPr="00FE5412">
        <w:rPr>
          <w:rFonts w:ascii="Times New Roman" w:eastAsia="宋体" w:hAnsi="Times New Roman" w:cs="Times New Roman" w:hint="eastAsia"/>
          <w:snapToGrid w:val="0"/>
          <w:kern w:val="0"/>
        </w:rPr>
        <w:t xml:space="preserve"> </w:t>
      </w:r>
      <w:r w:rsidRPr="00FE5412">
        <w:rPr>
          <w:rFonts w:ascii="Times New Roman" w:eastAsia="宋体" w:hAnsi="Times New Roman" w:cs="Times New Roman"/>
          <w:snapToGrid w:val="0"/>
          <w:kern w:val="0"/>
        </w:rPr>
        <w:t xml:space="preserve"> </w:t>
      </w:r>
      <w:r w:rsidRPr="00FE5412">
        <w:rPr>
          <w:rFonts w:ascii="Times New Roman" w:eastAsia="宋体" w:hAnsi="Times New Roman" w:cs="Times New Roman"/>
          <w:snapToGrid w:val="0"/>
          <w:kern w:val="0"/>
        </w:rPr>
        <w:t>第</w:t>
      </w:r>
      <w:r w:rsidRPr="00FE5412">
        <w:rPr>
          <w:rFonts w:ascii="Times New Roman" w:eastAsia="宋体" w:hAnsi="Times New Roman" w:cs="Times New Roman"/>
          <w:snapToGrid w:val="0"/>
          <w:kern w:val="0"/>
        </w:rPr>
        <w:t>4</w:t>
      </w:r>
      <w:r w:rsidRPr="00FE5412">
        <w:rPr>
          <w:rFonts w:ascii="Times New Roman" w:eastAsia="宋体" w:hAnsi="Times New Roman" w:cs="Times New Roman"/>
          <w:snapToGrid w:val="0"/>
          <w:kern w:val="0"/>
        </w:rPr>
        <w:t>部分：基本质量要求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E5412">
        <w:rPr>
          <w:rFonts w:ascii="Times New Roman" w:eastAsia="宋体" w:hAnsi="Times New Roman" w:cs="Times New Roman"/>
          <w:szCs w:val="24"/>
        </w:rPr>
        <w:t xml:space="preserve">GB/T 13306  </w:t>
      </w:r>
      <w:r w:rsidRPr="00FE5412">
        <w:rPr>
          <w:rFonts w:ascii="Times New Roman" w:eastAsia="宋体" w:hAnsi="Times New Roman" w:cs="Times New Roman"/>
          <w:szCs w:val="24"/>
        </w:rPr>
        <w:t>标牌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color w:val="000000"/>
          <w:szCs w:val="24"/>
        </w:rPr>
      </w:pPr>
      <w:bookmarkStart w:id="8" w:name="_Hlk96959135"/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GB</w:t>
      </w:r>
      <w:r w:rsidRPr="00FE5412">
        <w:rPr>
          <w:rFonts w:ascii="Times New Roman" w:eastAsia="宋体" w:hAnsi="Times New Roman" w:cs="Times New Roman"/>
          <w:color w:val="000000"/>
          <w:szCs w:val="24"/>
        </w:rPr>
        <w:t>/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T</w:t>
      </w:r>
      <w:r w:rsidRPr="00FE5412">
        <w:rPr>
          <w:rFonts w:ascii="Times New Roman" w:eastAsia="宋体" w:hAnsi="Times New Roman" w:cs="Times New Roman"/>
          <w:color w:val="000000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17248.3</w:t>
      </w:r>
      <w:bookmarkEnd w:id="8"/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color w:val="000000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声学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color w:val="000000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机器和设备发射的噪声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 xml:space="preserve">  </w:t>
      </w:r>
      <w:r w:rsidRPr="00FE5412">
        <w:rPr>
          <w:rFonts w:ascii="Times New Roman" w:eastAsia="宋体" w:hAnsi="Times New Roman" w:cs="Times New Roman" w:hint="eastAsia"/>
          <w:color w:val="000000"/>
          <w:szCs w:val="24"/>
        </w:rPr>
        <w:t>采用近似环境修正测定工作位置和其他指定位置的发射声压级</w:t>
      </w:r>
    </w:p>
    <w:p w:rsidR="00FE5412" w:rsidRPr="00FE5412" w:rsidRDefault="00FE5412" w:rsidP="00FE5412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 w:rsidRPr="00FE5412">
        <w:rPr>
          <w:rFonts w:ascii="Times New Roman" w:eastAsia="黑体" w:hAnsi="Times New Roman" w:cs="Times New Roman"/>
          <w:kern w:val="0"/>
          <w:szCs w:val="21"/>
        </w:rPr>
        <w:t>GB/T 23821</w:t>
      </w:r>
      <w:r w:rsidRPr="00FE5412">
        <w:rPr>
          <w:rFonts w:ascii="Times New Roman" w:eastAsia="宋体" w:hAnsi="Times New Roman" w:cs="Times New Roman"/>
          <w:kern w:val="0"/>
          <w:szCs w:val="21"/>
        </w:rPr>
        <w:t xml:space="preserve">  </w:t>
      </w:r>
      <w:r w:rsidRPr="00FE5412">
        <w:rPr>
          <w:rFonts w:ascii="Times New Roman" w:eastAsia="宋体" w:hAnsi="Times New Roman" w:cs="Times New Roman"/>
          <w:kern w:val="0"/>
          <w:szCs w:val="21"/>
        </w:rPr>
        <w:t>机械安全</w:t>
      </w:r>
      <w:r w:rsidRPr="00FE5412">
        <w:rPr>
          <w:rFonts w:ascii="Times New Roman" w:eastAsia="宋体" w:hAnsi="Times New Roman" w:cs="Times New Roman"/>
          <w:kern w:val="0"/>
          <w:szCs w:val="21"/>
        </w:rPr>
        <w:t xml:space="preserve">  </w:t>
      </w:r>
      <w:r w:rsidRPr="00FE5412">
        <w:rPr>
          <w:rFonts w:ascii="Times New Roman" w:eastAsia="宋体" w:hAnsi="Times New Roman" w:cs="Times New Roman"/>
          <w:kern w:val="0"/>
          <w:szCs w:val="21"/>
        </w:rPr>
        <w:t>防止上下肢触及危险区的安全距离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</w:rPr>
      </w:pPr>
      <w:r w:rsidRPr="00FE5412">
        <w:rPr>
          <w:rFonts w:ascii="Times New Roman" w:eastAsia="宋体" w:hAnsi="Times New Roman" w:cs="Times New Roman"/>
          <w:szCs w:val="21"/>
        </w:rPr>
        <w:t xml:space="preserve">GB/T 24857 </w:t>
      </w:r>
      <w:r w:rsidRPr="00FE5412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E5412">
        <w:rPr>
          <w:rFonts w:ascii="Times New Roman" w:eastAsia="宋体" w:hAnsi="Times New Roman" w:cs="Times New Roman"/>
        </w:rPr>
        <w:t>粮油机械</w:t>
      </w:r>
      <w:r w:rsidRPr="00FE5412">
        <w:rPr>
          <w:rFonts w:ascii="Times New Roman" w:eastAsia="宋体" w:hAnsi="Times New Roman" w:cs="Times New Roman" w:hint="eastAsia"/>
        </w:rPr>
        <w:t xml:space="preserve"> </w:t>
      </w:r>
      <w:r w:rsidRPr="00FE5412">
        <w:rPr>
          <w:rFonts w:ascii="Times New Roman" w:eastAsia="宋体" w:hAnsi="Times New Roman" w:cs="Times New Roman"/>
        </w:rPr>
        <w:t xml:space="preserve"> </w:t>
      </w:r>
      <w:r w:rsidRPr="00FE5412">
        <w:rPr>
          <w:rFonts w:ascii="Times New Roman" w:eastAsia="宋体" w:hAnsi="Times New Roman" w:cs="Times New Roman"/>
        </w:rPr>
        <w:t>板件、板型钢构件通用技术条件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E5412">
        <w:rPr>
          <w:rFonts w:ascii="Times New Roman" w:eastAsia="宋体" w:hAnsi="Times New Roman" w:cs="Times New Roman"/>
          <w:szCs w:val="24"/>
        </w:rPr>
        <w:t>JB/T 5673</w:t>
      </w:r>
      <w:r w:rsidRPr="00FE5412">
        <w:rPr>
          <w:rFonts w:ascii="宋体" w:eastAsia="宋体" w:hAnsi="宋体" w:cs="Times New Roman"/>
          <w:szCs w:val="24"/>
        </w:rPr>
        <w:t>—</w:t>
      </w:r>
      <w:r w:rsidRPr="00FE5412">
        <w:rPr>
          <w:rFonts w:ascii="Times New Roman" w:eastAsia="宋体" w:hAnsi="Times New Roman" w:cs="Times New Roman"/>
          <w:szCs w:val="24"/>
        </w:rPr>
        <w:t xml:space="preserve">2015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农林拖拉机及机具涂漆</w:t>
      </w:r>
      <w:r w:rsidRPr="00FE5412">
        <w:rPr>
          <w:rFonts w:ascii="Times New Roman" w:eastAsia="宋体" w:hAnsi="Times New Roman" w:cs="Times New Roman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通用技术条件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4"/>
        </w:rPr>
      </w:pPr>
      <w:r w:rsidRPr="00FE5412">
        <w:rPr>
          <w:rFonts w:ascii="Times New Roman" w:eastAsia="宋体" w:hAnsi="Times New Roman" w:cs="Times New Roman"/>
          <w:szCs w:val="24"/>
        </w:rPr>
        <w:t xml:space="preserve">JB/T 8574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农机具产品</w:t>
      </w:r>
      <w:r w:rsidRPr="00FE5412">
        <w:rPr>
          <w:rFonts w:ascii="Times New Roman" w:eastAsia="宋体" w:hAnsi="Times New Roman" w:cs="Times New Roman"/>
          <w:szCs w:val="24"/>
        </w:rPr>
        <w:t xml:space="preserve"> </w:t>
      </w:r>
      <w:r w:rsidRPr="00FE5412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E5412">
        <w:rPr>
          <w:rFonts w:ascii="Times New Roman" w:eastAsia="宋体" w:hAnsi="Times New Roman" w:cs="Times New Roman"/>
          <w:szCs w:val="24"/>
        </w:rPr>
        <w:t>型号编制规则</w:t>
      </w:r>
    </w:p>
    <w:p w:rsidR="00FE5412" w:rsidRPr="00FE5412" w:rsidRDefault="00FE5412" w:rsidP="00FE5412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FE5412">
        <w:rPr>
          <w:rFonts w:ascii="Times New Roman" w:eastAsia="宋体" w:hAnsi="Times New Roman" w:cs="Times New Roman" w:hint="eastAsia"/>
          <w:szCs w:val="21"/>
        </w:rPr>
        <w:t>JB/T 9832.2</w:t>
      </w:r>
      <w:r w:rsidRPr="00FE5412">
        <w:rPr>
          <w:rFonts w:ascii="Times New Roman" w:eastAsia="宋体" w:hAnsi="Times New Roman" w:cs="Times New Roman" w:hint="eastAsia"/>
          <w:szCs w:val="21"/>
        </w:rPr>
        <w:t>—</w:t>
      </w:r>
      <w:r w:rsidRPr="00FE5412">
        <w:rPr>
          <w:rFonts w:ascii="Times New Roman" w:eastAsia="宋体" w:hAnsi="Times New Roman" w:cs="Times New Roman" w:hint="eastAsia"/>
          <w:szCs w:val="21"/>
        </w:rPr>
        <w:t>1</w:t>
      </w:r>
      <w:r w:rsidRPr="00FE5412">
        <w:rPr>
          <w:rFonts w:ascii="Times New Roman" w:eastAsia="宋体" w:hAnsi="Times New Roman" w:cs="Times New Roman"/>
          <w:szCs w:val="21"/>
        </w:rPr>
        <w:t>999</w:t>
      </w:r>
      <w:r w:rsidRPr="00FE5412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FE5412">
        <w:rPr>
          <w:rFonts w:ascii="Times New Roman" w:eastAsia="宋体" w:hAnsi="Times New Roman" w:cs="Times New Roman" w:hint="eastAsia"/>
          <w:szCs w:val="21"/>
        </w:rPr>
        <w:t>农林拖拉机及机具</w:t>
      </w:r>
      <w:r w:rsidRPr="00FE5412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FE5412">
        <w:rPr>
          <w:rFonts w:ascii="Times New Roman" w:eastAsia="宋体" w:hAnsi="Times New Roman" w:cs="Times New Roman" w:hint="eastAsia"/>
          <w:szCs w:val="21"/>
        </w:rPr>
        <w:t>漆膜附着性能测定方法</w:t>
      </w:r>
      <w:r w:rsidRPr="00FE5412">
        <w:rPr>
          <w:rFonts w:ascii="Times New Roman" w:eastAsia="宋体" w:hAnsi="Times New Roman" w:cs="Times New Roman" w:hint="eastAsia"/>
          <w:szCs w:val="21"/>
        </w:rPr>
        <w:t xml:space="preserve">  </w:t>
      </w:r>
      <w:r w:rsidRPr="00FE5412">
        <w:rPr>
          <w:rFonts w:ascii="Times New Roman" w:eastAsia="宋体" w:hAnsi="Times New Roman" w:cs="Times New Roman" w:hint="eastAsia"/>
          <w:szCs w:val="21"/>
        </w:rPr>
        <w:t>压切法</w:t>
      </w:r>
    </w:p>
    <w:p w:rsidR="003968DA" w:rsidRPr="007B4E07" w:rsidRDefault="008726DC" w:rsidP="007B4E07">
      <w:pPr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r w:rsidRPr="007B4E07">
        <w:rPr>
          <w:rFonts w:ascii="黑体" w:eastAsia="黑体" w:hAnsi="黑体" w:hint="eastAsia"/>
          <w:szCs w:val="21"/>
        </w:rPr>
        <w:t>3</w:t>
      </w:r>
      <w:r w:rsidRPr="007B4E07">
        <w:rPr>
          <w:rFonts w:ascii="黑体" w:eastAsia="黑体" w:hAnsi="黑体"/>
          <w:szCs w:val="21"/>
        </w:rPr>
        <w:t xml:space="preserve">  </w:t>
      </w:r>
      <w:r w:rsidRPr="007B4E07">
        <w:rPr>
          <w:rFonts w:ascii="黑体" w:eastAsia="黑体" w:hAnsi="黑体" w:hint="eastAsia"/>
          <w:szCs w:val="21"/>
        </w:rPr>
        <w:t>术</w:t>
      </w:r>
      <w:r w:rsidR="003968DA" w:rsidRPr="007B4E07">
        <w:rPr>
          <w:rFonts w:ascii="黑体" w:eastAsia="黑体" w:hAnsi="黑体" w:hint="eastAsia"/>
          <w:szCs w:val="21"/>
        </w:rPr>
        <w:t>语和定义</w:t>
      </w:r>
    </w:p>
    <w:p w:rsidR="003968DA" w:rsidRPr="008726DC" w:rsidRDefault="003968DA" w:rsidP="00F546F4">
      <w:pPr>
        <w:ind w:firstLineChars="200" w:firstLine="420"/>
        <w:rPr>
          <w:szCs w:val="21"/>
        </w:rPr>
      </w:pPr>
      <w:r w:rsidRPr="008726DC">
        <w:rPr>
          <w:szCs w:val="21"/>
        </w:rPr>
        <w:t>下列</w:t>
      </w:r>
      <w:r w:rsidRPr="008726DC">
        <w:rPr>
          <w:rFonts w:hint="eastAsia"/>
          <w:szCs w:val="21"/>
        </w:rPr>
        <w:t>述语和定义适用于本文件。</w:t>
      </w:r>
    </w:p>
    <w:p w:rsidR="00F546F4" w:rsidRPr="00F546F4" w:rsidRDefault="003968DA" w:rsidP="008726DC">
      <w:pPr>
        <w:rPr>
          <w:rFonts w:ascii="黑体" w:eastAsia="黑体" w:hAnsi="黑体"/>
          <w:szCs w:val="21"/>
        </w:rPr>
      </w:pPr>
      <w:r w:rsidRPr="00F546F4">
        <w:rPr>
          <w:rFonts w:ascii="黑体" w:eastAsia="黑体" w:hAnsi="黑体" w:hint="eastAsia"/>
          <w:szCs w:val="21"/>
        </w:rPr>
        <w:t>3</w:t>
      </w:r>
      <w:r w:rsidRPr="00F546F4">
        <w:rPr>
          <w:rFonts w:ascii="黑体" w:eastAsia="黑体" w:hAnsi="黑体"/>
          <w:szCs w:val="21"/>
        </w:rPr>
        <w:t>.1</w:t>
      </w:r>
    </w:p>
    <w:p w:rsidR="003968DA" w:rsidRPr="00F546F4" w:rsidRDefault="003968DA" w:rsidP="00F546F4">
      <w:pPr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546F4">
        <w:rPr>
          <w:rFonts w:ascii="黑体" w:eastAsia="黑体" w:hAnsi="黑体"/>
          <w:szCs w:val="21"/>
        </w:rPr>
        <w:t>翻堆机</w:t>
      </w:r>
      <w:r w:rsidR="00F546F4">
        <w:rPr>
          <w:rFonts w:ascii="黑体" w:eastAsia="黑体" w:hAnsi="黑体"/>
          <w:szCs w:val="21"/>
        </w:rPr>
        <w:t xml:space="preserve">  </w:t>
      </w:r>
      <w:r w:rsidR="00F546F4" w:rsidRPr="00F546F4">
        <w:rPr>
          <w:rFonts w:ascii="Times New Roman" w:eastAsia="黑体" w:hAnsi="Times New Roman" w:cs="Times New Roman"/>
          <w:b/>
          <w:szCs w:val="21"/>
        </w:rPr>
        <w:t>stacking machine</w:t>
      </w:r>
    </w:p>
    <w:p w:rsidR="003968DA" w:rsidRPr="008726DC" w:rsidRDefault="003968DA" w:rsidP="00F546F4">
      <w:pPr>
        <w:ind w:firstLineChars="200" w:firstLine="420"/>
        <w:rPr>
          <w:szCs w:val="21"/>
        </w:rPr>
      </w:pPr>
      <w:r w:rsidRPr="008726DC">
        <w:rPr>
          <w:szCs w:val="21"/>
        </w:rPr>
        <w:t>堆肥发酵过程中，用于翻动堆料，改善堆体结构，使堆肥物料充分混合的设备。主要由布料机构、翻堆机构、行走机构、升降机构和控制系统组成。</w:t>
      </w:r>
    </w:p>
    <w:p w:rsidR="00F546F4" w:rsidRPr="00F546F4" w:rsidRDefault="003968DA" w:rsidP="008726DC">
      <w:pPr>
        <w:rPr>
          <w:rFonts w:ascii="黑体" w:eastAsia="黑体" w:hAnsi="黑体"/>
          <w:szCs w:val="21"/>
        </w:rPr>
      </w:pPr>
      <w:r w:rsidRPr="00F546F4">
        <w:rPr>
          <w:rFonts w:ascii="黑体" w:eastAsia="黑体" w:hAnsi="黑体" w:hint="eastAsia"/>
          <w:szCs w:val="21"/>
        </w:rPr>
        <w:t>3</w:t>
      </w:r>
      <w:r w:rsidRPr="00F546F4">
        <w:rPr>
          <w:rFonts w:ascii="黑体" w:eastAsia="黑体" w:hAnsi="黑体"/>
          <w:szCs w:val="21"/>
        </w:rPr>
        <w:t>.2</w:t>
      </w:r>
    </w:p>
    <w:p w:rsidR="003968DA" w:rsidRPr="00F546F4" w:rsidRDefault="003968DA" w:rsidP="00F546F4">
      <w:pPr>
        <w:ind w:firstLineChars="200" w:firstLine="420"/>
        <w:rPr>
          <w:rFonts w:ascii="Times New Roman" w:eastAsia="黑体" w:hAnsi="Times New Roman" w:cs="Times New Roman"/>
          <w:b/>
          <w:szCs w:val="21"/>
        </w:rPr>
      </w:pPr>
      <w:r w:rsidRPr="00F546F4">
        <w:rPr>
          <w:rFonts w:ascii="黑体" w:eastAsia="黑体" w:hAnsi="黑体"/>
          <w:szCs w:val="21"/>
        </w:rPr>
        <w:t>圆盘翻堆机</w:t>
      </w:r>
      <w:r w:rsidR="00F546F4">
        <w:rPr>
          <w:rFonts w:ascii="黑体" w:eastAsia="黑体" w:hAnsi="黑体" w:hint="eastAsia"/>
          <w:szCs w:val="21"/>
        </w:rPr>
        <w:t xml:space="preserve"> </w:t>
      </w:r>
      <w:r w:rsidR="00F546F4" w:rsidRPr="00F546F4">
        <w:rPr>
          <w:rFonts w:ascii="Times New Roman" w:eastAsia="黑体" w:hAnsi="Times New Roman" w:cs="Times New Roman"/>
          <w:b/>
          <w:szCs w:val="21"/>
        </w:rPr>
        <w:t xml:space="preserve"> disk stacking machine</w:t>
      </w:r>
    </w:p>
    <w:p w:rsidR="003968DA" w:rsidRPr="007B4E07" w:rsidRDefault="003968DA" w:rsidP="00F546F4">
      <w:pPr>
        <w:ind w:firstLineChars="200" w:firstLine="420"/>
        <w:jc w:val="left"/>
        <w:rPr>
          <w:rFonts w:asciiTheme="minorEastAsia" w:hAnsiTheme="minorEastAsia"/>
          <w:szCs w:val="21"/>
        </w:rPr>
      </w:pPr>
      <w:r w:rsidRPr="007B4E07">
        <w:rPr>
          <w:rFonts w:asciiTheme="minorEastAsia" w:hAnsiTheme="minorEastAsia"/>
          <w:szCs w:val="21"/>
        </w:rPr>
        <w:t>以旋转的圆盘，通过固定于圆盘上的</w:t>
      </w:r>
      <w:r w:rsidR="00941736" w:rsidRPr="007B4E07">
        <w:rPr>
          <w:rFonts w:asciiTheme="minorEastAsia" w:hAnsiTheme="minorEastAsia"/>
          <w:szCs w:val="21"/>
        </w:rPr>
        <w:t>刮</w:t>
      </w:r>
      <w:r w:rsidRPr="007B4E07">
        <w:rPr>
          <w:rFonts w:asciiTheme="minorEastAsia" w:hAnsiTheme="minorEastAsia"/>
          <w:szCs w:val="21"/>
        </w:rPr>
        <w:t>片带动物料抛洒以实现</w:t>
      </w:r>
      <w:r w:rsidR="00941736" w:rsidRPr="007B4E07">
        <w:rPr>
          <w:rFonts w:asciiTheme="minorEastAsia" w:hAnsiTheme="minorEastAsia"/>
          <w:szCs w:val="21"/>
        </w:rPr>
        <w:t>翻</w:t>
      </w:r>
      <w:r w:rsidRPr="007B4E07">
        <w:rPr>
          <w:rFonts w:asciiTheme="minorEastAsia" w:hAnsiTheme="minorEastAsia"/>
          <w:szCs w:val="21"/>
        </w:rPr>
        <w:t>抛的翻堆机。</w:t>
      </w:r>
    </w:p>
    <w:p w:rsidR="00AA2FB1" w:rsidRPr="007B4E07" w:rsidRDefault="008726DC" w:rsidP="007B4E07">
      <w:pPr>
        <w:spacing w:beforeLines="100" w:before="312" w:afterLines="100" w:after="312"/>
        <w:jc w:val="left"/>
        <w:rPr>
          <w:rFonts w:ascii="黑体" w:eastAsia="黑体" w:hAnsi="黑体"/>
          <w:szCs w:val="21"/>
        </w:rPr>
      </w:pPr>
      <w:r w:rsidRPr="007B4E07">
        <w:rPr>
          <w:rFonts w:ascii="黑体" w:eastAsia="黑体" w:hAnsi="黑体" w:hint="eastAsia"/>
          <w:szCs w:val="21"/>
        </w:rPr>
        <w:lastRenderedPageBreak/>
        <w:t>4</w:t>
      </w:r>
      <w:r w:rsidRPr="007B4E07">
        <w:rPr>
          <w:rFonts w:ascii="黑体" w:eastAsia="黑体" w:hAnsi="黑体"/>
          <w:szCs w:val="21"/>
        </w:rPr>
        <w:t xml:space="preserve">  </w:t>
      </w:r>
      <w:r w:rsidRPr="007B4E07">
        <w:rPr>
          <w:rFonts w:ascii="黑体" w:eastAsia="黑体" w:hAnsi="黑体" w:hint="eastAsia"/>
          <w:szCs w:val="21"/>
        </w:rPr>
        <w:t>产品</w:t>
      </w:r>
      <w:r w:rsidR="003968DA" w:rsidRPr="007B4E07">
        <w:rPr>
          <w:rFonts w:ascii="黑体" w:eastAsia="黑体" w:hAnsi="黑体" w:hint="eastAsia"/>
          <w:szCs w:val="21"/>
        </w:rPr>
        <w:t>型号</w:t>
      </w:r>
    </w:p>
    <w:p w:rsidR="00F546F4" w:rsidRDefault="00F35608" w:rsidP="00F546F4">
      <w:pPr>
        <w:ind w:firstLineChars="200" w:firstLine="420"/>
        <w:rPr>
          <w:rFonts w:ascii="宋体" w:eastAsia="宋体" w:hAnsi="宋体" w:cs="Times New Roman"/>
          <w:color w:val="000000"/>
        </w:rPr>
      </w:pPr>
      <w:r w:rsidRPr="007B4E07">
        <w:rPr>
          <w:rFonts w:asciiTheme="minorEastAsia" w:hAnsiTheme="minorEastAsia"/>
          <w:szCs w:val="21"/>
        </w:rPr>
        <w:t>翻堆机</w:t>
      </w:r>
      <w:r w:rsidR="00F546F4" w:rsidRPr="00F546F4">
        <w:rPr>
          <w:rFonts w:ascii="宋体" w:eastAsia="宋体" w:hAnsi="宋体" w:cs="Times New Roman" w:hint="eastAsia"/>
          <w:color w:val="000000"/>
        </w:rPr>
        <w:t>的产品型号按</w:t>
      </w:r>
      <w:r w:rsidR="00F546F4" w:rsidRPr="00F546F4">
        <w:rPr>
          <w:rFonts w:ascii="Times New Roman" w:eastAsia="宋体" w:hAnsi="Times New Roman" w:cs="Times New Roman"/>
          <w:color w:val="000000"/>
        </w:rPr>
        <w:t xml:space="preserve">JB/T </w:t>
      </w:r>
      <w:r>
        <w:rPr>
          <w:rFonts w:ascii="Times New Roman" w:eastAsia="宋体" w:hAnsi="Times New Roman" w:cs="Times New Roman"/>
          <w:color w:val="000000"/>
        </w:rPr>
        <w:t>8574</w:t>
      </w:r>
      <w:r w:rsidR="00F546F4" w:rsidRPr="00F546F4">
        <w:rPr>
          <w:rFonts w:ascii="Times New Roman" w:eastAsia="宋体" w:hAnsi="Times New Roman" w:cs="Times New Roman"/>
          <w:color w:val="000000"/>
        </w:rPr>
        <w:t>的</w:t>
      </w:r>
      <w:r w:rsidR="00F546F4" w:rsidRPr="00F546F4">
        <w:rPr>
          <w:rFonts w:ascii="宋体" w:eastAsia="宋体" w:hAnsi="宋体" w:cs="Times New Roman" w:hint="eastAsia"/>
          <w:color w:val="000000"/>
        </w:rPr>
        <w:t>规定编制，主要由分类代号、特征代号、主参数和改进设计顺序代号组成，表示方法如下：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A8DB2C1" wp14:editId="390F67B6">
                <wp:simplePos x="0" y="0"/>
                <wp:positionH relativeFrom="column">
                  <wp:posOffset>349368</wp:posOffset>
                </wp:positionH>
                <wp:positionV relativeFrom="paragraph">
                  <wp:posOffset>183348</wp:posOffset>
                </wp:positionV>
                <wp:extent cx="1758039" cy="1108721"/>
                <wp:effectExtent l="0" t="0" r="33020" b="3429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039" cy="1108721"/>
                          <a:chOff x="100252" y="-17592"/>
                          <a:chExt cx="1759289" cy="1110390"/>
                        </a:xfrm>
                      </wpg:grpSpPr>
                      <wps:wsp>
                        <wps:cNvPr id="39" name="直接连接符 39"/>
                        <wps:cNvCnPr/>
                        <wps:spPr>
                          <a:xfrm flipV="1">
                            <a:off x="714506" y="701309"/>
                            <a:ext cx="1124229" cy="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0" name="直接连接符 40"/>
                        <wps:cNvCnPr/>
                        <wps:spPr>
                          <a:xfrm>
                            <a:off x="383573" y="898640"/>
                            <a:ext cx="145516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1" name="直接连接符 41"/>
                        <wps:cNvCnPr/>
                        <wps:spPr>
                          <a:xfrm>
                            <a:off x="100252" y="1085803"/>
                            <a:ext cx="1738197" cy="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1040302" y="-10515"/>
                            <a:ext cx="147021" cy="1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1382088" y="303315"/>
                            <a:ext cx="477453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1108603" y="-5255"/>
                            <a:ext cx="1" cy="51194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1381489" y="-10515"/>
                            <a:ext cx="0" cy="31366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108366" y="506421"/>
                            <a:ext cx="75010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714381" y="-10515"/>
                            <a:ext cx="0" cy="71182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383537" y="5256"/>
                            <a:ext cx="7618" cy="89338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100252" y="-17592"/>
                            <a:ext cx="0" cy="111039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  <wps:wsp>
                        <wps:cNvPr id="52" name="直接连接符 52"/>
                        <wps:cNvCnPr/>
                        <wps:spPr>
                          <a:xfrm>
                            <a:off x="296985" y="-12"/>
                            <a:ext cx="172109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B2620" id="组合 36" o:spid="_x0000_s1026" style="position:absolute;left:0;text-align:left;margin-left:27.5pt;margin-top:14.45pt;width:138.45pt;height:87.3pt;z-index:251652096;mso-width-relative:margin;mso-height-relative:margin" coordorigin="1002,-175" coordsize="17592,1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419HQQAAN4aAAAOAAAAZHJzL2Uyb0RvYy54bWzsWTuP3DYQ7gPkPxDqfSL1lnB7LnzxNXkY&#10;cJKep9cKkESBlG/v+hSpgvQB3CVVynQp8msS52fkIyXt7q0teNcB7C10hU4iqVnOzDffDEeXT++b&#10;mtzlUlWiXVnsglokb1ORVW25sr779vmTyCKq523Ga9HmK+shV9bTq88/u9x0Se6ItaizXBIIaVWy&#10;6VbWuu+7xLZVus4bri5El7eYLIRseI9HWdqZ5BtIb2rboTSwN0JmnRRprhRGr4dJ68rIL4o87b8p&#10;CpX3pF5Z2FtvrtJcb/XVvrrkSSl5t67ScRv8A3bR8KrFj25FXfOek1eyektUU6VSKFH0F6lobFEU&#10;VZobHaANowfa3EjxqjO6lMmm7LZmgmkP7PTBYtOv715IUmUryw0s0vIGPnrz5w9///wjwQCss+nK&#10;BItuZPeyeyHHgXJ40grfF7LR/6EKuTd2fdjaNb/vSYpBFvoRdWOLpJhjjEahwwbLp2u4R7/HKHV8&#10;xyJY8ATLY2ea/2InI3airQwGecZ79rQFW+90u7FNBzypncnU/zPZyzXvcuMJpa0xmQzbGU32yx//&#10;/PTrv3+9xvXN778RKGtMZVY/a0fDqUTBhpPVSFFX3fdQ3QBntF/IPJ/CE7BDSJlLjRyebC3JHM9x&#10;Jivo39jqz5NOqv4mFw3RNyurrlq9ZZ7wuy9VPyydlujhVjyv6hrjPKlbsllZse/48BFHGBY173Hb&#10;dACGakuL8LpEfKe9NBKVqKtMv61fVrK8fVZLcsd1jJm/YdGaZ/kwGvsYHjyqeP+VyIZhRqdxaDGK&#10;MRo9kq/3fM3VenjHTI2K1y1Wa08PZtV3tyJ7MNY240CARvBHgIIHcnk3FDDzXihoM44AcCPXD10D&#10;gCiOguHtPQB4vs8CBIoOpccBsADgkwKAzQLAcJ3eG5hjhgv2ALDHhGBKTZxD4GwpIHQjFocjmY6R&#10;MLHwFN8LBWi+GyP/Y1EAonaGAowLT0CAR106JUPqM/8AAV5IkUCHbLoA4HxygDcLAE+76XgAuJFD&#10;I1TO4HiXuu4hALww9HygbckBqBvOqQjYldAH9aA31tLH5gAwfwDiN+UwqrJDAhhc7zMWewZZSxF4&#10;HkUgsvJMBghPJQDm6cOOOQ69nQFQbOrYd5kbBNGSAc4nA4CzZwBg3HR8BgABwLcGADgPetN5eSoC&#10;Qx/dgrEGXE4BZ3QMnO0IeEd0BPZOAegDoMx/HwGEjEXOkgHOx//+bBsAM6eUgLoN4CLAwfLI/6Z6&#10;2DUBwoCBaHQGiGLXjUx1sJQAZ1EC+LNtAMycAoC9NsB+Q3RKAGMFwNBNPWyELn0gnWY/VSNQN7Hf&#10;XQJg5hQAOHEQI7SHEnBsh0/eZ2igozW8HAB1+/u4A6D5PICPKKgVH32l2X82deTus9TVfwAAAP//&#10;AwBQSwMEFAAGAAgAAAAhAIVB4iffAAAACQEAAA8AAABkcnMvZG93bnJldi54bWxMj0FLw0AQhe+C&#10;/2EZwZvdpCFSYzalFPVUBFtBvE2TaRKanQ3ZbZL+e8eT3mbmPd58L1/PtlMjDb51bCBeRKCIS1e1&#10;XBv4PLw+rED5gFxh55gMXMnDuri9yTGr3MQfNO5DrSSEfYYGmhD6TGtfNmTRL1xPLNrJDRaDrEOt&#10;qwEnCbedXkbRo7bYsnxosKdtQ+V5f7EG3iacNkn8Mu7Op+31+5C+f+1iMub+bt48gwo0hz8z/OIL&#10;OhTCdHQXrrzqDKSpVAkGlqsnUKInSSzDUQ5RkoIucv2/QfEDAAD//wMAUEsBAi0AFAAGAAgAAAAh&#10;ALaDOJL+AAAA4QEAABMAAAAAAAAAAAAAAAAAAAAAAFtDb250ZW50X1R5cGVzXS54bWxQSwECLQAU&#10;AAYACAAAACEAOP0h/9YAAACUAQAACwAAAAAAAAAAAAAAAAAvAQAAX3JlbHMvLnJlbHNQSwECLQAU&#10;AAYACAAAACEADjONfR0EAADeGgAADgAAAAAAAAAAAAAAAAAuAgAAZHJzL2Uyb0RvYy54bWxQSwEC&#10;LQAUAAYACAAAACEAhUHiJ98AAAAJAQAADwAAAAAAAAAAAAAAAAB3BgAAZHJzL2Rvd25yZXYueG1s&#10;UEsFBgAAAAAEAAQA8wAAAIMHAAAAAA==&#10;">
                <v:line id="直接连接符 39" o:spid="_x0000_s1027" style="position:absolute;flip:y;visibility:visible;mso-wrap-style:square" from="7145,7013" to="18387,7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<v:line id="直接连接符 40" o:spid="_x0000_s1028" style="position:absolute;visibility:visible;mso-wrap-style:square" from="3835,8986" to="18387,8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直接连接符 41" o:spid="_x0000_s1029" style="position:absolute;visibility:visible;mso-wrap-style:square" from="1002,10858" to="18384,10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直接连接符 43" o:spid="_x0000_s1030" style="position:absolute;visibility:visible;mso-wrap-style:square" from="10403,-105" to="11873,-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直接连接符 44" o:spid="_x0000_s1031" style="position:absolute;visibility:visible;mso-wrap-style:square" from="13820,3033" to="18595,3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直接连接符 46" o:spid="_x0000_s1032" style="position:absolute;visibility:visible;mso-wrap-style:square" from="11086,-52" to="11086,5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直接连接符 47" o:spid="_x0000_s1033" style="position:absolute;visibility:visible;mso-wrap-style:square" from="13814,-105" to="13814,3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v:line id="直接连接符 48" o:spid="_x0000_s1034" style="position:absolute;visibility:visible;mso-wrap-style:square" from="11083,5064" to="18584,5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直接连接符 49" o:spid="_x0000_s1035" style="position:absolute;visibility:visible;mso-wrap-style:square" from="7143,-105" to="7143,7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<v:line id="直接连接符 50" o:spid="_x0000_s1036" style="position:absolute;visibility:visible;mso-wrap-style:square" from="3835,52" to="3911,8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<v:line id="直接连接符 51" o:spid="_x0000_s1037" style="position:absolute;visibility:visible;mso-wrap-style:square" from="1002,-175" to="1002,10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line id="直接连接符 52" o:spid="_x0000_s1038" style="position:absolute;visibility:visible;mso-wrap-style:square" from="2969,0" to="469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9F0DE8" wp14:editId="67E55C4A">
                <wp:simplePos x="0" y="0"/>
                <wp:positionH relativeFrom="column">
                  <wp:posOffset>272415</wp:posOffset>
                </wp:positionH>
                <wp:positionV relativeFrom="paragraph">
                  <wp:posOffset>199111</wp:posOffset>
                </wp:positionV>
                <wp:extent cx="172013" cy="0"/>
                <wp:effectExtent l="0" t="0" r="19050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0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6CBDE" id="直接连接符 34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15.7pt" to="3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ls2gEAAIYDAAAOAAAAZHJzL2Uyb0RvYy54bWysU0uOEzEQ3SNxB8t70kmGANNKZxYTDRs+&#10;kYADVNx2tyX/5DLp5BJcAIkdrFiyn9swHIOyO8nw2SF6Ubbr81zvuXp5tbeG7WRE7V3DZ5MpZ9IJ&#10;32rXNfzd25tHzzjDBK4F451s+EEiv1o9fLAcQi3nvvemlZERiMN6CA3vUwp1VaHopQWc+CAdBZWP&#10;FhIdY1e1EQZCt6aaT6dPqsHHNkQvJCJ512OQrwq+UlKk10qhTMw0nHpLxcZit9lWqyXUXYTQa3Fs&#10;A/6hCwva0aVnqDUkYO+j/gvKahE9epUmwtvKK6WFLByIzWz6B5s3PQRZuJA4GM4y4f+DFa92m8h0&#10;2/CLx5w5sPRGdx+/ff/w+cftJ7J3X78wipBMQ8Casq/dJh5PGDYxc96raPNKbNi+SHs4Syv3iQly&#10;zp4SvwvOxClU3deFiOm59JblTcONdpk01LB7gYnuotRTSnY7f6ONKQ9nHBsafrmYLwgZaHyUgURb&#10;G4gQuo4zMB3NpUixIKI3us3VGQdjt702ke0gz0b5xqQeWjl6LxfkHmcEIb307eieTU9+au0IU9r8&#10;DT/3vAbsx5oSylBUYhwtWc9Rwbzb+vZQhC1+euySeBzMPE2/nkv1/e+z+gkAAP//AwBQSwMEFAAG&#10;AAgAAAAhAJ+2v6TbAAAABwEAAA8AAABkcnMvZG93bnJldi54bWxMj8FOwzAQRO9I/IO1SFyq1m5a&#10;UQhxKgTkxqUFxHWbLElEvE5jtw18PYs4wHE0o5k32Xp0nTrSEFrPFuYzA4q49FXLtYWX52J6DSpE&#10;5Ao7z2ThkwKs8/OzDNPKn3hDx22slZRwSNFCE2Ofah3KhhyGme+JxXv3g8Mocqh1NeBJyl2nE2Ou&#10;tMOWZaHBnu4bKj+2B2chFK+0L74m5cS8LWpPyf7h6RGtvbwY725BRRrjXxh+8AUdcmHa+QNXQXUW&#10;lsmNJC0s5ktQ4q+MXNv9ap1n+j9//g0AAP//AwBQSwECLQAUAAYACAAAACEAtoM4kv4AAADhAQAA&#10;EwAAAAAAAAAAAAAAAAAAAAAAW0NvbnRlbnRfVHlwZXNdLnhtbFBLAQItABQABgAIAAAAIQA4/SH/&#10;1gAAAJQBAAALAAAAAAAAAAAAAAAAAC8BAABfcmVscy8ucmVsc1BLAQItABQABgAIAAAAIQAWd9ls&#10;2gEAAIYDAAAOAAAAAAAAAAAAAAAAAC4CAABkcnMvZTJvRG9jLnhtbFBLAQItABQABgAIAAAAIQCf&#10;tr+k2wAAAAcBAAAPAAAAAAAAAAAAAAAAADQEAABkcnMvZG93bnJldi54bWxQSwUGAAAAAAQABADz&#10;AAAAPAUAAAAA&#10;"/>
            </w:pict>
          </mc:Fallback>
        </mc:AlternateContent>
      </w:r>
      <w:r w:rsidRPr="00F35608">
        <w:rPr>
          <w:rFonts w:ascii="Calibri" w:eastAsia="宋体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A838A" wp14:editId="7165177A">
                <wp:simplePos x="0" y="0"/>
                <wp:positionH relativeFrom="column">
                  <wp:posOffset>898525</wp:posOffset>
                </wp:positionH>
                <wp:positionV relativeFrom="paragraph">
                  <wp:posOffset>191770</wp:posOffset>
                </wp:positionV>
                <wp:extent cx="14668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658FC" id="直接连接符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75pt,15.1pt" to="82.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p32QEAAIQDAAAOAAAAZHJzL2Uyb0RvYy54bWysU0uOEzEQ3SNxB8t70p0WiWZa6cxiomHD&#10;JxJwgIrb3W3JP7lMOrkEF0BiByuW7LkNwzEou5MMnx2iF2W7Ps/1nqtXNwej2V4GVM42fD4rOZNW&#10;uFbZvuFv39w9ueIMI9gWtLOy4UeJ/Gb9+NFq9LWs3OB0KwMjEIv16Bs+xOjrokAxSAM4c15aCnYu&#10;GIh0DH3RBhgJ3eiiKstlMbrQ+uCERCTvZgrydcbvOiniq65DGZluOPUWsw3Z7pIt1iuo+wB+UOLU&#10;BvxDFwaUpUsvUBuIwN4F9ReUUSI4dF2cCWcK13VKyMyB2MzLP9i8HsDLzIXEQX+RCf8frHi53wam&#10;2oZXnFkw9ET3H75+f//px7ePZO+/fGZVEmn0WFPurd2G0wn9NiTGhy6YtBIXdsjCHi/CykNkgpzz&#10;p8vl1YIzcQ4VD3U+YHwmnWFp03CtbKIMNeyfY6S7KPWcktzW3Smt87Npy8aGXy+qhAw0PJ2GSFvj&#10;iQ7anjPQPU2liCEjotOqTdUJB0O/u9WB7SFNRv6mpAFaOXmvF+SeJgQhvnDt5J6XZz+1doLJbf6G&#10;n3reAA5TTQ4lKCrRlpak56Rg2u1ce8zCZj89dU48jWWapV/Pufrh51n/BAAA//8DAFBLAwQUAAYA&#10;CAAAACEAoBrs6t0AAAAJAQAADwAAAGRycy9kb3ducmV2LnhtbEyPwU7DMAyG75P2DpGRuEwsWTcq&#10;VJpOE9AbFwaIq9eYtqJxuibbCk9PJg7s+Nuffn/O16PtxJEG3zrWsJgrEMSVMy3XGt5ey5s7ED4g&#10;G+wck4Zv8rAuppMcM+NO/ELHbahFLGGfoYYmhD6T0lcNWfRz1xPH3acbLIYYh1qaAU+x3HYyUSqV&#10;FluOFxrs6aGh6mt7sBp8+U778mdWzdTHsnaU7B+fn1Dr66txcw8i0Bj+YTjrR3UootPOHdh40cW8&#10;WtxGVMNSJSDOQLpKQez+BrLI5eUHxS8AAAD//wMAUEsBAi0AFAAGAAgAAAAhALaDOJL+AAAA4QEA&#10;ABMAAAAAAAAAAAAAAAAAAAAAAFtDb250ZW50X1R5cGVzXS54bWxQSwECLQAUAAYACAAAACEAOP0h&#10;/9YAAACUAQAACwAAAAAAAAAAAAAAAAAvAQAAX3JlbHMvLnJlbHNQSwECLQAUAAYACAAAACEAyxTK&#10;d9kBAACEAwAADgAAAAAAAAAAAAAAAAAuAgAAZHJzL2Uyb0RvYy54bWxQSwECLQAUAAYACAAAACEA&#10;oBrs6t0AAAAJAQAADwAAAAAAAAAAAAAAAAAzBAAAZHJzL2Rvd25yZXYueG1sUEsFBgAAAAAEAAQA&#10;8wAAAD0FAAAAAA==&#10;"/>
            </w:pict>
          </mc:Fallback>
        </mc:AlternateContent>
      </w:r>
      <w:r w:rsidRPr="00F35608">
        <w:rPr>
          <w:rFonts w:ascii="Calibri" w:eastAsia="宋体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429510" wp14:editId="6B5D5675">
                <wp:simplePos x="0" y="0"/>
                <wp:positionH relativeFrom="column">
                  <wp:posOffset>1551305</wp:posOffset>
                </wp:positionH>
                <wp:positionV relativeFrom="paragraph">
                  <wp:posOffset>193675</wp:posOffset>
                </wp:positionV>
                <wp:extent cx="146685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99085" id="直接连接符 33" o:spid="_x0000_s1026" style="position:absolute;left:0;text-align:lef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15pt,15.25pt" to="133.7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ws3AEAAIYDAAAOAAAAZHJzL2Uyb0RvYy54bWysU82O0zAQviPxDpbvNGmXVrtR0z1stVz4&#10;qQQ8wNRxEkv+k8c07UvwAkjc4MSRO2/D8hiMnbbLLjdEDmP7m5nPM58ny+u90WwnAypnaz6dlJxJ&#10;K1yjbFfz9+9un11yhhFsA9pZWfODRH69evpkOfhKzlzvdCMDIxKL1eBr3sfoq6JA0UsDOHFeWnK2&#10;LhiIdAxd0QQYiN3oYlaWi2JwofHBCYlI6Hp08lXmb1sp4pu2RRmZrjnVFrMN2W6TLVZLqLoAvlfi&#10;WAb8QxUGlKVLz1RriMA+BPUXlVEiOHRtnAhnCte2SsjcA3UzLR9187YHL3MvJA76s0z4/2jF690m&#10;MNXU/OKCMwuG3uju0/efH7/8+vGZ7N23r4w8JNPgsaLoG7sJxxP6TUg979tg0krdsH2W9nCWVu4j&#10;EwROny8Wl3POxMlV3Of5gPGFdIalTc21sqlpqGD3EiPdRaGnkARbd6u0zg+nLRtqfjWfJWag8Wk1&#10;RNoaTw2h7TgD3dFcihgyIzqtmpSdeDB02xsd2A7SbORvDOqhkSN6NSd4nBGE+Mo1IzwtTziVdqTJ&#10;ZT7gTzWvAfsxJ7sSFaVoS0vSc1Qw7bauOWRhM06PnQOPg5mm6c9zzr7/fVa/AQAA//8DAFBLAwQU&#10;AAYACAAAACEAY6kjYN0AAAAJAQAADwAAAGRycy9kb3ducmV2LnhtbEyPwU7DMAyG70i8Q2QkLtOW&#10;0JaBStMJAb1x2WDi6jWmrWicrsm2wtMTxAGOtj/9/v5iNdleHGn0nWMNVwsFgrh2puNGw+tLNb8F&#10;4QOywd4xafgkD6vy/KzA3LgTr+m4CY2IIexz1NCGMORS+roli37hBuJ4e3ejxRDHsZFmxFMMt71M&#10;lFpKix3HDy0O9NBS/bE5WA2+2tK++prVM/WWNo6S/ePzE2p9eTHd34EINIU/GH70ozqU0WnnDmy8&#10;6DUkWZZGVEOqrkFEIFneZCB2vwtZFvJ/g/IbAAD//wMAUEsBAi0AFAAGAAgAAAAhALaDOJL+AAAA&#10;4QEAABMAAAAAAAAAAAAAAAAAAAAAAFtDb250ZW50X1R5cGVzXS54bWxQSwECLQAUAAYACAAAACEA&#10;OP0h/9YAAACUAQAACwAAAAAAAAAAAAAAAAAvAQAAX3JlbHMvLnJlbHNQSwECLQAUAAYACAAAACEA&#10;Vc6cLNwBAACGAwAADgAAAAAAAAAAAAAAAAAuAgAAZHJzL2Uyb0RvYy54bWxQSwECLQAUAAYACAAA&#10;ACEAY6kjYN0AAAAJAQAADwAAAAAAAAAAAAAAAAA2BAAAZHJzL2Rvd25yZXYueG1sUEsFBgAAAAAE&#10;AAQA8wAAAEAFAAAAAA==&#10;"/>
            </w:pict>
          </mc:Fallback>
        </mc:AlternateContent>
      </w:r>
      <w:r>
        <w:rPr>
          <w:rFonts w:ascii="Times New Roman" w:eastAsia="宋体" w:hAnsi="Times New Roman" w:cs="Times New Roman" w:hint="eastAsia"/>
          <w:color w:val="000000"/>
        </w:rPr>
        <w:t>1</w:t>
      </w:r>
      <w:r>
        <w:rPr>
          <w:rFonts w:ascii="Times New Roman" w:eastAsia="宋体" w:hAnsi="Times New Roman" w:cs="Times New Roman"/>
          <w:color w:val="000000"/>
        </w:rPr>
        <w:t>1</w:t>
      </w:r>
      <w:r>
        <w:rPr>
          <w:rFonts w:ascii="Times New Roman" w:eastAsia="宋体" w:hAnsi="Times New Roman" w:cs="Times New Roman" w:hint="eastAsia"/>
          <w:color w:val="000000"/>
        </w:rPr>
        <w:t>F</w:t>
      </w:r>
      <w:r w:rsidRPr="00F35608">
        <w:rPr>
          <w:rFonts w:ascii="Times New Roman" w:eastAsia="宋体" w:hAnsi="Times New Roman" w:cs="Times New Roman"/>
          <w:color w:val="000000"/>
          <w:sz w:val="13"/>
          <w:szCs w:val="13"/>
        </w:rPr>
        <w:t xml:space="preserve">  </w:t>
      </w:r>
      <w:r>
        <w:rPr>
          <w:rFonts w:ascii="Times New Roman" w:eastAsia="宋体" w:hAnsi="Times New Roman" w:cs="Times New Roman" w:hint="eastAsia"/>
          <w:color w:val="000000"/>
        </w:rPr>
        <w:t>FD</w:t>
      </w:r>
      <w:r w:rsidRPr="00F35608">
        <w:rPr>
          <w:rFonts w:ascii="Times New Roman" w:eastAsia="宋体" w:hAnsi="Times New Roman" w:cs="Times New Roman"/>
          <w:color w:val="000000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  <w:sz w:val="18"/>
          <w:szCs w:val="18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  <w:sz w:val="15"/>
          <w:szCs w:val="15"/>
        </w:rPr>
        <w:t xml:space="preserve"> </w:t>
      </w:r>
      <w:r w:rsidRPr="00F35608">
        <w:rPr>
          <w:rFonts w:ascii="Times New Roman" w:eastAsia="宋体" w:hAnsi="Times New Roman" w:cs="Times New Roman" w:hint="eastAsia"/>
          <w:color w:val="000000"/>
        </w:rPr>
        <w:t>□</w:t>
      </w:r>
      <w:r w:rsidRPr="00F35608">
        <w:rPr>
          <w:rFonts w:ascii="Times New Roman" w:eastAsia="宋体" w:hAnsi="Times New Roman" w:cs="Times New Roman"/>
          <w:color w:val="000000"/>
          <w:sz w:val="10"/>
          <w:szCs w:val="10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  <w:sz w:val="15"/>
          <w:szCs w:val="15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  <w:sz w:val="11"/>
          <w:szCs w:val="11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</w:rPr>
        <w:t>-</w:t>
      </w:r>
      <w:bookmarkStart w:id="9" w:name="_Hlk96963003"/>
      <w:r w:rsidRPr="00F35608">
        <w:rPr>
          <w:rFonts w:ascii="Times New Roman" w:eastAsia="宋体" w:hAnsi="Times New Roman" w:cs="Times New Roman" w:hint="eastAsia"/>
          <w:color w:val="000000"/>
          <w:sz w:val="15"/>
          <w:szCs w:val="15"/>
        </w:rPr>
        <w:t xml:space="preserve">　</w:t>
      </w:r>
      <w:r w:rsidRPr="00F35608">
        <w:rPr>
          <w:rFonts w:ascii="宋体" w:eastAsia="宋体" w:hAnsi="宋体" w:cs="Times New Roman" w:hint="eastAsia"/>
          <w:color w:val="000000"/>
        </w:rPr>
        <w:t>□</w:t>
      </w:r>
      <w:bookmarkEnd w:id="9"/>
      <w:r w:rsidRPr="00F35608">
        <w:rPr>
          <w:rFonts w:ascii="Times New Roman" w:eastAsia="宋体" w:hAnsi="Times New Roman" w:cs="Times New Roman" w:hint="eastAsia"/>
          <w:color w:val="000000"/>
        </w:rPr>
        <w:t xml:space="preserve">　</w:t>
      </w:r>
      <w:r w:rsidRPr="00F35608">
        <w:rPr>
          <w:rFonts w:ascii="宋体" w:eastAsia="宋体" w:hAnsi="宋体" w:cs="Times New Roman" w:hint="eastAsia"/>
          <w:color w:val="000000"/>
        </w:rPr>
        <w:t>□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 w:hint="eastAsia"/>
          <w:color w:val="000000"/>
        </w:rPr>
        <w:t xml:space="preserve"> </w:t>
      </w:r>
      <w:r w:rsidRPr="00F35608">
        <w:rPr>
          <w:rFonts w:ascii="Times New Roman" w:eastAsia="宋体" w:hAnsi="Times New Roman" w:cs="Times New Roman"/>
          <w:color w:val="000000"/>
        </w:rPr>
        <w:t xml:space="preserve">         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/>
          <w:color w:val="000000"/>
        </w:rPr>
        <w:t xml:space="preserve">                            </w:t>
      </w:r>
      <w:r w:rsidRPr="00F35608">
        <w:rPr>
          <w:rFonts w:ascii="Times New Roman" w:eastAsia="宋体" w:hAnsi="Times New Roman" w:cs="Times New Roman"/>
          <w:color w:val="000000"/>
        </w:rPr>
        <w:t>改进代号：</w:t>
      </w:r>
      <w:r w:rsidRPr="00F35608">
        <w:rPr>
          <w:rFonts w:ascii="Times New Roman" w:eastAsia="宋体" w:hAnsi="Times New Roman" w:cs="Times New Roman" w:hint="eastAsia"/>
          <w:color w:val="000000"/>
        </w:rPr>
        <w:t>用</w:t>
      </w:r>
      <w:r w:rsidRPr="00F35608">
        <w:rPr>
          <w:rFonts w:ascii="Times New Roman" w:eastAsia="宋体" w:hAnsi="Times New Roman" w:cs="Times New Roman"/>
          <w:color w:val="000000"/>
        </w:rPr>
        <w:t>A</w:t>
      </w:r>
      <w:r w:rsidRPr="00F35608">
        <w:rPr>
          <w:rFonts w:ascii="Times New Roman" w:eastAsia="宋体" w:hAnsi="Times New Roman" w:cs="Times New Roman"/>
          <w:color w:val="000000"/>
        </w:rPr>
        <w:t>、</w:t>
      </w:r>
      <w:r w:rsidRPr="00F35608">
        <w:rPr>
          <w:rFonts w:ascii="Times New Roman" w:eastAsia="宋体" w:hAnsi="Times New Roman" w:cs="Times New Roman"/>
          <w:color w:val="000000"/>
        </w:rPr>
        <w:t>B</w:t>
      </w:r>
      <w:r w:rsidRPr="00F35608">
        <w:rPr>
          <w:rFonts w:ascii="Times New Roman" w:eastAsia="宋体" w:hAnsi="Times New Roman" w:cs="Times New Roman"/>
          <w:color w:val="000000"/>
        </w:rPr>
        <w:t>、</w:t>
      </w:r>
      <w:r w:rsidRPr="00F35608">
        <w:rPr>
          <w:rFonts w:ascii="Times New Roman" w:eastAsia="宋体" w:hAnsi="Times New Roman" w:cs="Times New Roman"/>
          <w:color w:val="000000"/>
        </w:rPr>
        <w:t>C</w:t>
      </w:r>
      <w:r w:rsidRPr="00F35608">
        <w:rPr>
          <w:rFonts w:ascii="Times New Roman" w:eastAsia="宋体" w:hAnsi="Times New Roman" w:cs="Times New Roman" w:hint="eastAsia"/>
          <w:color w:val="000000"/>
        </w:rPr>
        <w:t>、</w:t>
      </w:r>
      <w:r w:rsidRPr="00F35608">
        <w:rPr>
          <w:rFonts w:ascii="宋体" w:eastAsia="宋体" w:hAnsi="宋体" w:cs="Times New Roman"/>
          <w:color w:val="000000"/>
        </w:rPr>
        <w:t>……</w:t>
      </w:r>
      <w:r w:rsidRPr="00F35608">
        <w:rPr>
          <w:rFonts w:ascii="Times New Roman" w:eastAsia="宋体" w:hAnsi="Times New Roman" w:cs="Times New Roman"/>
          <w:color w:val="000000"/>
        </w:rPr>
        <w:t>表示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/>
          <w:color w:val="000000"/>
        </w:rPr>
        <w:t xml:space="preserve">                            </w:t>
      </w:r>
      <w:r w:rsidRPr="00F35608">
        <w:rPr>
          <w:rFonts w:ascii="Times New Roman" w:eastAsia="宋体" w:hAnsi="Times New Roman" w:cs="Times New Roman"/>
          <w:color w:val="000000"/>
        </w:rPr>
        <w:t>主参数：</w:t>
      </w:r>
      <w:r>
        <w:rPr>
          <w:rFonts w:ascii="Times New Roman" w:eastAsia="宋体" w:hAnsi="Times New Roman" w:cs="Times New Roman"/>
          <w:color w:val="000000"/>
        </w:rPr>
        <w:t>翻堆机构</w:t>
      </w:r>
      <w:r w:rsidRPr="00F35608">
        <w:rPr>
          <w:rFonts w:ascii="Times New Roman" w:eastAsia="宋体" w:hAnsi="Times New Roman" w:cs="Times New Roman" w:hint="eastAsia"/>
          <w:color w:val="000000"/>
        </w:rPr>
        <w:t>圆盘</w:t>
      </w:r>
      <w:r>
        <w:rPr>
          <w:rFonts w:ascii="Times New Roman" w:eastAsia="宋体" w:hAnsi="Times New Roman" w:cs="Times New Roman" w:hint="eastAsia"/>
          <w:color w:val="000000"/>
        </w:rPr>
        <w:t>直径，单位为厘米</w:t>
      </w:r>
      <w:r w:rsidRPr="00F35608">
        <w:rPr>
          <w:rFonts w:ascii="Times New Roman" w:eastAsia="宋体" w:hAnsi="Times New Roman" w:cs="Times New Roman"/>
          <w:color w:val="000000"/>
        </w:rPr>
        <w:t>（</w:t>
      </w:r>
      <w:r w:rsidR="009A2FAE">
        <w:rPr>
          <w:rFonts w:ascii="Times New Roman" w:eastAsia="宋体" w:hAnsi="Times New Roman" w:cs="Times New Roman" w:hint="eastAsia"/>
          <w:color w:val="000000"/>
        </w:rPr>
        <w:t>cm</w:t>
      </w:r>
      <w:r w:rsidRPr="00F35608">
        <w:rPr>
          <w:rFonts w:ascii="Times New Roman" w:eastAsia="宋体" w:hAnsi="Times New Roman" w:cs="Times New Roman"/>
          <w:color w:val="000000"/>
        </w:rPr>
        <w:t>）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/>
          <w:color w:val="000000"/>
        </w:rPr>
        <w:t xml:space="preserve">                            </w:t>
      </w:r>
      <w:r w:rsidRPr="00F35608">
        <w:rPr>
          <w:rFonts w:ascii="Times New Roman" w:eastAsia="宋体" w:hAnsi="Times New Roman" w:cs="Times New Roman"/>
          <w:color w:val="000000"/>
        </w:rPr>
        <w:t>特征代号：</w:t>
      </w:r>
      <w:r>
        <w:rPr>
          <w:rFonts w:ascii="Times New Roman" w:eastAsia="宋体" w:hAnsi="Times New Roman" w:cs="Times New Roman"/>
          <w:color w:val="000000"/>
        </w:rPr>
        <w:t>LG——</w:t>
      </w:r>
      <w:r>
        <w:rPr>
          <w:rFonts w:ascii="Times New Roman" w:eastAsia="宋体" w:hAnsi="Times New Roman" w:cs="Times New Roman"/>
          <w:color w:val="000000"/>
        </w:rPr>
        <w:t>轮轨式行走机构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/>
          <w:color w:val="000000"/>
        </w:rPr>
        <w:t xml:space="preserve">                            </w:t>
      </w:r>
      <w:r w:rsidRPr="00F35608">
        <w:rPr>
          <w:rFonts w:ascii="Times New Roman" w:eastAsia="宋体" w:hAnsi="Times New Roman" w:cs="Times New Roman"/>
          <w:color w:val="000000"/>
        </w:rPr>
        <w:t>小类代号：</w:t>
      </w:r>
      <w:r>
        <w:rPr>
          <w:rFonts w:ascii="Times New Roman" w:eastAsia="宋体" w:hAnsi="Times New Roman" w:cs="Times New Roman"/>
          <w:color w:val="000000"/>
        </w:rPr>
        <w:t>F</w:t>
      </w:r>
      <w:r>
        <w:rPr>
          <w:rFonts w:ascii="Times New Roman" w:eastAsia="宋体" w:hAnsi="Times New Roman" w:cs="Times New Roman" w:hint="eastAsia"/>
          <w:color w:val="000000"/>
        </w:rPr>
        <w:t>D</w:t>
      </w:r>
      <w:r w:rsidRPr="00F35608">
        <w:rPr>
          <w:rFonts w:ascii="Times New Roman" w:eastAsia="宋体" w:hAnsi="Times New Roman" w:cs="Times New Roman" w:hint="eastAsia"/>
          <w:color w:val="000000"/>
        </w:rPr>
        <w:t>——</w:t>
      </w:r>
      <w:r>
        <w:rPr>
          <w:rFonts w:ascii="宋体" w:eastAsia="宋体" w:hAnsi="宋体" w:cs="Times New Roman" w:hint="eastAsia"/>
          <w:color w:val="000000"/>
        </w:rPr>
        <w:t>翻堆</w:t>
      </w:r>
      <w:r w:rsidRPr="00F35608">
        <w:rPr>
          <w:rFonts w:ascii="宋体" w:eastAsia="宋体" w:hAnsi="宋体" w:cs="Times New Roman"/>
          <w:color w:val="000000"/>
        </w:rPr>
        <w:t>机</w:t>
      </w:r>
    </w:p>
    <w:p w:rsidR="00F35608" w:rsidRPr="00F35608" w:rsidRDefault="00F35608" w:rsidP="00F35608">
      <w:pPr>
        <w:ind w:firstLineChars="200" w:firstLine="420"/>
        <w:rPr>
          <w:rFonts w:ascii="Times New Roman" w:eastAsia="宋体" w:hAnsi="Times New Roman" w:cs="Times New Roman"/>
          <w:color w:val="000000"/>
        </w:rPr>
      </w:pPr>
      <w:r w:rsidRPr="00F35608">
        <w:rPr>
          <w:rFonts w:ascii="Times New Roman" w:eastAsia="宋体" w:hAnsi="Times New Roman" w:cs="Times New Roman"/>
          <w:color w:val="000000"/>
        </w:rPr>
        <w:t xml:space="preserve">                            </w:t>
      </w:r>
      <w:r w:rsidRPr="00F35608">
        <w:rPr>
          <w:rFonts w:ascii="Times New Roman" w:eastAsia="宋体" w:hAnsi="Times New Roman" w:cs="Times New Roman"/>
          <w:color w:val="000000"/>
        </w:rPr>
        <w:t>大类代号：</w:t>
      </w:r>
      <w:bookmarkStart w:id="10" w:name="_Hlk96962874"/>
      <w:r>
        <w:rPr>
          <w:rFonts w:ascii="Times New Roman" w:eastAsia="宋体" w:hAnsi="Times New Roman" w:cs="Times New Roman" w:hint="eastAsia"/>
          <w:color w:val="000000"/>
        </w:rPr>
        <w:t>1</w:t>
      </w:r>
      <w:r>
        <w:rPr>
          <w:rFonts w:ascii="Times New Roman" w:eastAsia="宋体" w:hAnsi="Times New Roman" w:cs="Times New Roman"/>
          <w:color w:val="000000"/>
        </w:rPr>
        <w:t>1</w:t>
      </w:r>
      <w:r w:rsidRPr="00F35608">
        <w:rPr>
          <w:rFonts w:ascii="Times New Roman" w:eastAsia="宋体" w:hAnsi="Times New Roman" w:cs="Times New Roman" w:hint="eastAsia"/>
          <w:color w:val="000000"/>
        </w:rPr>
        <w:t>——</w:t>
      </w:r>
      <w:bookmarkEnd w:id="10"/>
      <w:r>
        <w:rPr>
          <w:rFonts w:ascii="Times New Roman" w:eastAsia="宋体" w:hAnsi="Times New Roman" w:cs="Times New Roman" w:hint="eastAsia"/>
          <w:color w:val="000000"/>
        </w:rPr>
        <w:t>肥料加工设备</w:t>
      </w:r>
    </w:p>
    <w:p w:rsidR="00F35608" w:rsidRPr="00F35608" w:rsidRDefault="00F35608" w:rsidP="00F35608">
      <w:pPr>
        <w:ind w:firstLineChars="200" w:firstLine="360"/>
        <w:rPr>
          <w:rFonts w:ascii="Times New Roman" w:eastAsia="宋体" w:hAnsi="Times New Roman" w:cs="Times New Roman"/>
          <w:color w:val="000000"/>
          <w:sz w:val="18"/>
          <w:szCs w:val="18"/>
        </w:rPr>
      </w:pPr>
      <w:r w:rsidRPr="00F35608">
        <w:rPr>
          <w:rFonts w:ascii="Times New Roman" w:eastAsia="黑体" w:hAnsi="Times New Roman" w:cs="Times New Roman" w:hint="eastAsia"/>
          <w:color w:val="000000"/>
          <w:sz w:val="18"/>
          <w:szCs w:val="18"/>
        </w:rPr>
        <w:t>标记</w:t>
      </w:r>
      <w:r w:rsidRPr="00F35608">
        <w:rPr>
          <w:rFonts w:ascii="Times New Roman" w:eastAsia="黑体" w:hAnsi="Times New Roman" w:cs="Times New Roman"/>
          <w:color w:val="000000"/>
          <w:sz w:val="18"/>
          <w:szCs w:val="18"/>
        </w:rPr>
        <w:t>示例：</w:t>
      </w:r>
      <w:r w:rsidR="009A2FAE" w:rsidRPr="009A2FAE">
        <w:rPr>
          <w:rFonts w:ascii="Times New Roman" w:eastAsia="宋体" w:hAnsi="Times New Roman" w:cs="Times New Roman"/>
          <w:color w:val="000000"/>
          <w:sz w:val="18"/>
          <w:szCs w:val="18"/>
        </w:rPr>
        <w:t>翻堆机构</w:t>
      </w:r>
      <w:r w:rsidR="009A2FAE" w:rsidRPr="009A2FAE">
        <w:rPr>
          <w:rFonts w:ascii="Times New Roman" w:eastAsia="宋体" w:hAnsi="Times New Roman" w:cs="Times New Roman" w:hint="eastAsia"/>
          <w:color w:val="000000"/>
          <w:sz w:val="18"/>
          <w:szCs w:val="18"/>
        </w:rPr>
        <w:t>圆盘直径为</w:t>
      </w:r>
      <w:r w:rsidR="009A2FAE" w:rsidRPr="009A2FAE">
        <w:rPr>
          <w:rFonts w:ascii="Times New Roman" w:hAnsi="Times New Roman" w:cs="Times New Roman"/>
          <w:color w:val="000000"/>
          <w:sz w:val="18"/>
          <w:szCs w:val="18"/>
        </w:rPr>
        <w:t>230 cm</w:t>
      </w:r>
      <w:r w:rsidR="009A2FAE" w:rsidRPr="009A2FAE">
        <w:rPr>
          <w:rFonts w:ascii="Times New Roman" w:hAnsi="Times New Roman" w:cs="Times New Roman" w:hint="eastAsia"/>
          <w:color w:val="000000"/>
          <w:sz w:val="18"/>
          <w:szCs w:val="18"/>
        </w:rPr>
        <w:t>，</w:t>
      </w:r>
      <w:r w:rsidR="009A2FAE" w:rsidRPr="009A2FAE">
        <w:rPr>
          <w:rFonts w:ascii="Times New Roman" w:hAnsi="Times New Roman" w:cs="Times New Roman"/>
          <w:color w:val="000000"/>
          <w:sz w:val="18"/>
          <w:szCs w:val="18"/>
        </w:rPr>
        <w:t>行走机构为轮执式，</w:t>
      </w:r>
      <w:r w:rsidR="009A2FAE" w:rsidRPr="00F35608">
        <w:rPr>
          <w:rFonts w:ascii="Times New Roman" w:eastAsia="宋体" w:hAnsi="Times New Roman" w:cs="Times New Roman"/>
          <w:color w:val="000000"/>
          <w:sz w:val="18"/>
          <w:szCs w:val="18"/>
        </w:rPr>
        <w:t>经过首次改进的</w:t>
      </w:r>
      <w:r w:rsidR="009A2FAE" w:rsidRPr="009A2FAE">
        <w:rPr>
          <w:rFonts w:ascii="Times New Roman" w:hAnsi="Times New Roman" w:cs="Times New Roman" w:hint="eastAsia"/>
          <w:color w:val="000000"/>
          <w:sz w:val="18"/>
          <w:szCs w:val="18"/>
        </w:rPr>
        <w:t>翻堆机</w:t>
      </w:r>
      <w:r w:rsidR="009A2FAE" w:rsidRPr="00F35608">
        <w:rPr>
          <w:rFonts w:ascii="Times New Roman" w:eastAsia="宋体" w:hAnsi="Times New Roman" w:cs="Times New Roman" w:hint="eastAsia"/>
          <w:color w:val="000000"/>
          <w:sz w:val="18"/>
          <w:szCs w:val="18"/>
        </w:rPr>
        <w:t>型号</w:t>
      </w:r>
      <w:r w:rsidR="009A2FAE" w:rsidRPr="00F35608">
        <w:rPr>
          <w:rFonts w:ascii="Times New Roman" w:eastAsia="宋体" w:hAnsi="Times New Roman" w:cs="Times New Roman"/>
          <w:color w:val="000000"/>
          <w:sz w:val="18"/>
          <w:szCs w:val="18"/>
        </w:rPr>
        <w:t>表示为</w:t>
      </w:r>
      <w:r w:rsidR="009A2FAE" w:rsidRPr="009A2FAE">
        <w:rPr>
          <w:rFonts w:ascii="Times New Roman" w:hAnsi="Times New Roman" w:cs="Times New Roman"/>
          <w:color w:val="000000"/>
          <w:sz w:val="18"/>
          <w:szCs w:val="18"/>
        </w:rPr>
        <w:t>11FDLG-230</w:t>
      </w:r>
      <w:r w:rsidR="009A2FAE">
        <w:rPr>
          <w:rFonts w:ascii="Times New Roman" w:hAnsi="Times New Roman" w:cs="Times New Roman" w:hint="eastAsia"/>
          <w:color w:val="000000"/>
          <w:sz w:val="18"/>
          <w:szCs w:val="18"/>
        </w:rPr>
        <w:t>A</w:t>
      </w:r>
      <w:r w:rsidR="009A2FAE">
        <w:rPr>
          <w:rFonts w:ascii="Times New Roman" w:hAnsi="Times New Roman" w:cs="Times New Roman" w:hint="eastAsia"/>
          <w:color w:val="000000"/>
          <w:sz w:val="18"/>
          <w:szCs w:val="18"/>
        </w:rPr>
        <w:t>。</w:t>
      </w:r>
    </w:p>
    <w:p w:rsidR="00A3419A" w:rsidRPr="00A3419A" w:rsidRDefault="00A3419A" w:rsidP="00A3419A">
      <w:pPr>
        <w:widowControl/>
        <w:spacing w:beforeLines="100" w:before="312" w:afterLines="100" w:after="312"/>
        <w:outlineLvl w:val="1"/>
        <w:rPr>
          <w:rFonts w:ascii="黑体" w:eastAsia="黑体" w:hAnsi="Times New Roman" w:cs="Times New Roman"/>
          <w:color w:val="000000"/>
          <w:kern w:val="0"/>
          <w:szCs w:val="20"/>
        </w:rPr>
      </w:pPr>
      <w:r w:rsidRPr="00A3419A">
        <w:rPr>
          <w:rFonts w:ascii="黑体" w:eastAsia="黑体" w:hAnsi="Times New Roman" w:cs="Times New Roman" w:hint="eastAsia"/>
          <w:color w:val="000000"/>
          <w:kern w:val="0"/>
          <w:szCs w:val="20"/>
        </w:rPr>
        <w:t>5  技术要求</w:t>
      </w:r>
    </w:p>
    <w:p w:rsidR="00A3419A" w:rsidRPr="00A3419A" w:rsidRDefault="00A3419A" w:rsidP="00A3419A">
      <w:pPr>
        <w:spacing w:beforeLines="50" w:before="156" w:afterLines="50" w:after="156"/>
        <w:rPr>
          <w:rFonts w:ascii="黑体" w:eastAsia="黑体" w:hAnsi="黑体" w:cs="Times New Roman"/>
          <w:color w:val="000000"/>
        </w:rPr>
      </w:pPr>
      <w:r w:rsidRPr="00A3419A">
        <w:rPr>
          <w:rFonts w:ascii="黑体" w:eastAsia="黑体" w:hAnsi="黑体" w:cs="Times New Roman" w:hint="eastAsia"/>
          <w:color w:val="000000"/>
        </w:rPr>
        <w:t>5.1  安全要求</w:t>
      </w:r>
    </w:p>
    <w:p w:rsidR="00A3419A" w:rsidRPr="00A3419A" w:rsidRDefault="00A3419A" w:rsidP="00A3419A">
      <w:pPr>
        <w:widowControl/>
        <w:outlineLvl w:val="2"/>
        <w:rPr>
          <w:rFonts w:ascii="Times New Roman" w:eastAsia="宋体" w:hAnsi="Times New Roman" w:cs="Times New Roman"/>
          <w:bCs/>
          <w:snapToGrid w:val="0"/>
          <w:kern w:val="0"/>
          <w:szCs w:val="20"/>
        </w:rPr>
      </w:pPr>
      <w:bookmarkStart w:id="11" w:name="_Hlk96531272"/>
      <w:r w:rsidRPr="00A3419A">
        <w:rPr>
          <w:rFonts w:ascii="黑体" w:eastAsia="黑体" w:hAnsi="黑体" w:cs="Times New Roman"/>
          <w:bCs/>
          <w:snapToGrid w:val="0"/>
          <w:kern w:val="0"/>
          <w:szCs w:val="20"/>
        </w:rPr>
        <w:t xml:space="preserve">5.1.1  </w:t>
      </w:r>
      <w:r w:rsidR="00181283" w:rsidRPr="008726DC">
        <w:rPr>
          <w:szCs w:val="21"/>
        </w:rPr>
        <w:t>翻堆机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应采取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GB 10395.1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规定的适用安全要求和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/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或措施，并应按照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GB 10395.1</w:t>
      </w:r>
      <w:r w:rsidRPr="00A3419A">
        <w:rPr>
          <w:rFonts w:ascii="Times New Roman" w:eastAsia="宋体" w:hAnsi="Times New Roman" w:cs="Times New Roman" w:hint="eastAsia"/>
          <w:bCs/>
          <w:snapToGrid w:val="0"/>
          <w:kern w:val="0"/>
          <w:szCs w:val="20"/>
        </w:rPr>
        <w:t>规定的设计原则，通过充分的风险减少措施达到可接受的风险水平。</w:t>
      </w:r>
    </w:p>
    <w:p w:rsidR="00181283" w:rsidRDefault="00A3419A" w:rsidP="00A3419A">
      <w:pPr>
        <w:rPr>
          <w:rFonts w:ascii="宋体" w:eastAsia="宋体" w:hAnsi="宋体" w:cs="Times New Roman"/>
          <w:color w:val="000000"/>
          <w:kern w:val="0"/>
          <w:szCs w:val="20"/>
        </w:rPr>
      </w:pPr>
      <w:r w:rsidRPr="00A3419A">
        <w:rPr>
          <w:rFonts w:ascii="黑体" w:eastAsia="黑体" w:hAnsi="黑体" w:cs="Times New Roman" w:hint="eastAsia"/>
          <w:snapToGrid w:val="0"/>
          <w:kern w:val="0"/>
          <w:szCs w:val="20"/>
        </w:rPr>
        <w:t>5</w:t>
      </w:r>
      <w:r w:rsidRPr="00A3419A">
        <w:rPr>
          <w:rFonts w:ascii="黑体" w:eastAsia="黑体" w:hAnsi="黑体" w:cs="Times New Roman"/>
          <w:snapToGrid w:val="0"/>
          <w:kern w:val="0"/>
          <w:szCs w:val="20"/>
        </w:rPr>
        <w:t xml:space="preserve">.1.2  </w:t>
      </w:r>
      <w:r w:rsidR="00181283" w:rsidRPr="008726DC">
        <w:rPr>
          <w:szCs w:val="21"/>
        </w:rPr>
        <w:t>翻堆机</w:t>
      </w:r>
      <w:r w:rsidRPr="00A3419A">
        <w:rPr>
          <w:rFonts w:ascii="Times New Roman" w:eastAsia="宋体" w:hAnsi="Times New Roman" w:cs="Times New Roman"/>
          <w:snapToGrid w:val="0"/>
          <w:color w:val="000000"/>
          <w:kern w:val="0"/>
          <w:szCs w:val="21"/>
        </w:rPr>
        <w:t>外露运动件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及发热部件应有安全防护装置</w:t>
      </w:r>
      <w:r w:rsidRPr="00A3419A">
        <w:rPr>
          <w:rFonts w:ascii="Times New Roman" w:eastAsia="宋体" w:hAnsi="Times New Roman" w:cs="Times New Roman"/>
          <w:snapToGrid w:val="0"/>
          <w:color w:val="000000"/>
          <w:kern w:val="0"/>
          <w:szCs w:val="21"/>
        </w:rPr>
        <w:t>，防护装置应符合</w:t>
      </w:r>
      <w:r w:rsidRPr="00A3419A">
        <w:rPr>
          <w:rFonts w:ascii="Times New Roman" w:eastAsia="宋体" w:hAnsi="Times New Roman" w:cs="Times New Roman"/>
          <w:snapToGrid w:val="0"/>
          <w:color w:val="000000"/>
          <w:kern w:val="0"/>
          <w:szCs w:val="21"/>
        </w:rPr>
        <w:t>GB10395.1</w:t>
      </w:r>
      <w:r w:rsidRPr="00A3419A">
        <w:rPr>
          <w:rFonts w:ascii="Times New Roman" w:eastAsia="宋体" w:hAnsi="Times New Roman" w:cs="Times New Roman"/>
          <w:snapToGrid w:val="0"/>
          <w:color w:val="000000"/>
          <w:kern w:val="0"/>
          <w:szCs w:val="21"/>
        </w:rPr>
        <w:t>的规定</w:t>
      </w:r>
      <w:r w:rsidRPr="00A3419A">
        <w:rPr>
          <w:rFonts w:ascii="Times New Roman" w:eastAsia="宋体" w:hAnsi="Times New Roman" w:cs="Times New Roman" w:hint="eastAsia"/>
          <w:snapToGrid w:val="0"/>
          <w:color w:val="000000"/>
          <w:kern w:val="0"/>
          <w:szCs w:val="21"/>
        </w:rPr>
        <w:t>；</w:t>
      </w:r>
      <w:r w:rsidR="00181283" w:rsidRPr="00A3419A">
        <w:rPr>
          <w:rFonts w:ascii="宋体" w:eastAsia="宋体" w:hAnsi="宋体" w:cs="Times New Roman" w:hint="eastAsia"/>
          <w:color w:val="000000"/>
          <w:kern w:val="0"/>
          <w:szCs w:val="20"/>
        </w:rPr>
        <w:t>防止上下肢触及危险区的安全距</w:t>
      </w:r>
      <w:r w:rsidR="00181283" w:rsidRPr="00A3419A">
        <w:rPr>
          <w:rFonts w:ascii="宋体" w:eastAsia="宋体" w:hAnsi="宋体" w:cs="Times New Roman"/>
          <w:color w:val="000000"/>
          <w:kern w:val="0"/>
          <w:szCs w:val="20"/>
        </w:rPr>
        <w:t>离</w:t>
      </w:r>
      <w:r w:rsidR="00181283" w:rsidRPr="00A3419A">
        <w:rPr>
          <w:rFonts w:ascii="宋体" w:eastAsia="宋体" w:hAnsi="宋体" w:cs="Times New Roman" w:hint="eastAsia"/>
          <w:color w:val="000000"/>
          <w:kern w:val="0"/>
          <w:szCs w:val="20"/>
        </w:rPr>
        <w:t>应符合</w:t>
      </w:r>
      <w:r w:rsidR="00181283" w:rsidRPr="00A3419A">
        <w:rPr>
          <w:rFonts w:ascii="Times New Roman" w:eastAsia="宋体" w:hAnsi="Times New Roman" w:cs="Times New Roman"/>
          <w:color w:val="000000"/>
          <w:kern w:val="0"/>
          <w:szCs w:val="20"/>
        </w:rPr>
        <w:t>GB/T 23821</w:t>
      </w:r>
      <w:r w:rsidR="00181283" w:rsidRPr="00A3419A">
        <w:rPr>
          <w:rFonts w:ascii="Times New Roman" w:eastAsia="宋体" w:hAnsi="Times New Roman" w:cs="Times New Roman"/>
          <w:color w:val="000000"/>
          <w:kern w:val="0"/>
          <w:szCs w:val="20"/>
        </w:rPr>
        <w:t>的规</w:t>
      </w:r>
      <w:r w:rsidR="00181283" w:rsidRPr="00A3419A">
        <w:rPr>
          <w:rFonts w:ascii="宋体" w:eastAsia="宋体" w:hAnsi="宋体" w:cs="Times New Roman" w:hint="eastAsia"/>
          <w:color w:val="000000"/>
          <w:kern w:val="0"/>
          <w:szCs w:val="20"/>
        </w:rPr>
        <w:t>定。</w:t>
      </w:r>
    </w:p>
    <w:p w:rsidR="00181283" w:rsidRPr="00A3419A" w:rsidRDefault="00A3419A" w:rsidP="00930BBA">
      <w:pPr>
        <w:numPr>
          <w:ilvl w:val="3"/>
          <w:numId w:val="0"/>
        </w:numPr>
        <w:outlineLvl w:val="2"/>
        <w:rPr>
          <w:rFonts w:ascii="Times New Roman" w:eastAsia="宋体" w:hAnsi="Times New Roman" w:cs="Times New Roman"/>
          <w:color w:val="000000"/>
        </w:rPr>
      </w:pPr>
      <w:r w:rsidRPr="00A3419A">
        <w:rPr>
          <w:rFonts w:ascii="黑体" w:eastAsia="黑体" w:hAnsi="黑体" w:cs="Times New Roman" w:hint="eastAsia"/>
          <w:snapToGrid w:val="0"/>
          <w:kern w:val="0"/>
          <w:szCs w:val="20"/>
        </w:rPr>
        <w:t>5</w:t>
      </w:r>
      <w:r w:rsidRPr="00A3419A">
        <w:rPr>
          <w:rFonts w:ascii="黑体" w:eastAsia="黑体" w:hAnsi="黑体" w:cs="Times New Roman"/>
          <w:snapToGrid w:val="0"/>
          <w:kern w:val="0"/>
          <w:szCs w:val="20"/>
        </w:rPr>
        <w:t>.1.</w:t>
      </w:r>
      <w:r w:rsidR="00930BBA">
        <w:rPr>
          <w:rFonts w:ascii="黑体" w:eastAsia="黑体" w:hAnsi="黑体" w:cs="Times New Roman"/>
          <w:snapToGrid w:val="0"/>
          <w:kern w:val="0"/>
          <w:szCs w:val="20"/>
        </w:rPr>
        <w:t>3</w:t>
      </w:r>
      <w:r w:rsidRPr="00A3419A">
        <w:rPr>
          <w:rFonts w:ascii="黑体" w:eastAsia="黑体" w:hAnsi="黑体" w:cs="Times New Roman"/>
          <w:snapToGrid w:val="0"/>
          <w:kern w:val="0"/>
          <w:szCs w:val="20"/>
        </w:rPr>
        <w:t xml:space="preserve">  </w:t>
      </w:r>
      <w:r w:rsidR="00930BBA" w:rsidRPr="008726DC">
        <w:rPr>
          <w:szCs w:val="21"/>
        </w:rPr>
        <w:t>翻堆机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电气系统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的机械电气安全应符合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GB/T 5226.1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的规定。</w:t>
      </w:r>
      <w:r w:rsidR="00930BBA" w:rsidRPr="008726DC">
        <w:rPr>
          <w:szCs w:val="21"/>
        </w:rPr>
        <w:t>翻堆机</w:t>
      </w:r>
      <w:r w:rsidRPr="00A3419A">
        <w:rPr>
          <w:rFonts w:ascii="宋体" w:eastAsia="宋体" w:hAnsi="宋体" w:cs="Times New Roman" w:hint="eastAsia"/>
          <w:snapToGrid w:val="0"/>
          <w:color w:val="000000"/>
          <w:kern w:val="0"/>
          <w:szCs w:val="24"/>
        </w:rPr>
        <w:t>电气</w:t>
      </w:r>
      <w:r w:rsidRPr="00A3419A">
        <w:rPr>
          <w:rFonts w:ascii="Times New Roman" w:eastAsia="宋体" w:hAnsi="Times New Roman" w:cs="Times New Roman" w:hint="eastAsia"/>
          <w:snapToGrid w:val="0"/>
          <w:color w:val="000000"/>
          <w:kern w:val="0"/>
          <w:szCs w:val="24"/>
        </w:rPr>
        <w:t>系统</w:t>
      </w:r>
      <w:r w:rsidRPr="00A3419A">
        <w:rPr>
          <w:rFonts w:ascii="宋体" w:eastAsia="宋体" w:hAnsi="宋体" w:cs="Times New Roman" w:hint="eastAsia"/>
          <w:snapToGrid w:val="0"/>
          <w:color w:val="000000"/>
          <w:kern w:val="0"/>
          <w:szCs w:val="20"/>
        </w:rPr>
        <w:t>应</w:t>
      </w:r>
      <w:r w:rsidRPr="00A3419A">
        <w:rPr>
          <w:rFonts w:ascii="宋体" w:eastAsia="宋体" w:hAnsi="宋体" w:cs="Times New Roman" w:hint="eastAsia"/>
          <w:color w:val="000000"/>
          <w:szCs w:val="24"/>
        </w:rPr>
        <w:t>具有过载、短路、</w:t>
      </w:r>
      <w:r w:rsidR="00930BBA" w:rsidRPr="00A3419A">
        <w:rPr>
          <w:rFonts w:ascii="Times New Roman" w:eastAsia="宋体" w:hAnsi="Times New Roman" w:cs="Times New Roman"/>
          <w:color w:val="000000"/>
        </w:rPr>
        <w:t>漏电</w:t>
      </w:r>
      <w:r w:rsidRPr="00A3419A">
        <w:rPr>
          <w:rFonts w:ascii="宋体" w:eastAsia="宋体" w:hAnsi="宋体" w:cs="Times New Roman" w:hint="eastAsia"/>
          <w:color w:val="000000"/>
          <w:szCs w:val="24"/>
        </w:rPr>
        <w:t>保护功能和可靠的接地装置。</w:t>
      </w:r>
      <w:r w:rsidR="00181283" w:rsidRPr="00A3419A">
        <w:rPr>
          <w:rFonts w:ascii="Times New Roman" w:eastAsia="宋体" w:hAnsi="Times New Roman" w:cs="Times New Roman"/>
          <w:color w:val="000000"/>
        </w:rPr>
        <w:t>动力电路和保护接地电路之间的绝缘电阻应不小于</w:t>
      </w:r>
      <w:r w:rsidR="00181283" w:rsidRPr="00A3419A">
        <w:rPr>
          <w:rFonts w:ascii="Times New Roman" w:eastAsia="宋体" w:hAnsi="Times New Roman" w:cs="Times New Roman"/>
          <w:color w:val="000000"/>
        </w:rPr>
        <w:t>20 MΩ</w:t>
      </w:r>
      <w:r w:rsidR="00181283" w:rsidRPr="00A3419A">
        <w:rPr>
          <w:rFonts w:ascii="Times New Roman" w:eastAsia="宋体" w:hAnsi="Times New Roman" w:cs="Times New Roman"/>
          <w:color w:val="000000"/>
        </w:rPr>
        <w:t>。</w:t>
      </w:r>
    </w:p>
    <w:p w:rsidR="00181283" w:rsidRPr="008726DC" w:rsidRDefault="00930BBA" w:rsidP="00181283">
      <w:pPr>
        <w:jc w:val="left"/>
        <w:rPr>
          <w:szCs w:val="21"/>
        </w:rPr>
      </w:pPr>
      <w:r>
        <w:rPr>
          <w:rFonts w:ascii="黑体" w:eastAsia="黑体" w:hAnsi="黑体" w:cs="宋体"/>
          <w:color w:val="000000"/>
          <w:szCs w:val="21"/>
        </w:rPr>
        <w:t>5</w:t>
      </w:r>
      <w:r w:rsidR="00181283" w:rsidRPr="00181283">
        <w:rPr>
          <w:rFonts w:ascii="黑体" w:eastAsia="黑体" w:hAnsi="黑体" w:cs="宋体"/>
          <w:color w:val="000000"/>
          <w:szCs w:val="21"/>
        </w:rPr>
        <w:t>.</w:t>
      </w:r>
      <w:r>
        <w:rPr>
          <w:rFonts w:ascii="黑体" w:eastAsia="黑体" w:hAnsi="黑体" w:cs="宋体"/>
          <w:color w:val="000000"/>
          <w:szCs w:val="21"/>
        </w:rPr>
        <w:t>1</w:t>
      </w:r>
      <w:r w:rsidR="00181283" w:rsidRPr="00181283">
        <w:rPr>
          <w:rFonts w:ascii="黑体" w:eastAsia="黑体" w:hAnsi="黑体" w:cs="宋体"/>
          <w:color w:val="000000"/>
          <w:szCs w:val="21"/>
        </w:rPr>
        <w:t>.4</w:t>
      </w:r>
      <w:r w:rsidR="00181283">
        <w:rPr>
          <w:rFonts w:ascii="黑体" w:eastAsia="黑体" w:hAnsi="黑体" w:cs="宋体"/>
          <w:color w:val="000000"/>
          <w:szCs w:val="21"/>
        </w:rPr>
        <w:t xml:space="preserve">  </w:t>
      </w:r>
      <w:r w:rsidR="00181283" w:rsidRPr="008726DC">
        <w:rPr>
          <w:szCs w:val="21"/>
        </w:rPr>
        <w:t>翻堆机应具有急停安全应急功能。</w:t>
      </w:r>
    </w:p>
    <w:p w:rsidR="00A3419A" w:rsidRPr="00A3419A" w:rsidRDefault="00A3419A" w:rsidP="00A3419A">
      <w:pPr>
        <w:numPr>
          <w:ilvl w:val="3"/>
          <w:numId w:val="0"/>
        </w:numPr>
        <w:outlineLvl w:val="2"/>
        <w:rPr>
          <w:rFonts w:ascii="Times New Roman" w:eastAsia="宋体" w:hAnsi="Times New Roman" w:cs="Times New Roman"/>
          <w:snapToGrid w:val="0"/>
          <w:kern w:val="0"/>
          <w:szCs w:val="24"/>
        </w:rPr>
      </w:pPr>
      <w:r w:rsidRPr="00A3419A">
        <w:rPr>
          <w:rFonts w:ascii="黑体" w:eastAsia="黑体" w:hAnsi="黑体" w:cs="Times New Roman" w:hint="eastAsia"/>
          <w:snapToGrid w:val="0"/>
          <w:kern w:val="0"/>
          <w:szCs w:val="20"/>
        </w:rPr>
        <w:t>5.1.</w:t>
      </w:r>
      <w:r w:rsidR="00930BBA">
        <w:rPr>
          <w:rFonts w:ascii="黑体" w:eastAsia="黑体" w:hAnsi="黑体" w:cs="Times New Roman"/>
          <w:snapToGrid w:val="0"/>
          <w:kern w:val="0"/>
          <w:szCs w:val="20"/>
        </w:rPr>
        <w:t>5</w:t>
      </w:r>
      <w:r w:rsidRPr="00A3419A">
        <w:rPr>
          <w:rFonts w:ascii="黑体" w:eastAsia="黑体" w:hAnsi="黑体" w:cs="Times New Roman" w:hint="eastAsia"/>
          <w:snapToGrid w:val="0"/>
          <w:kern w:val="0"/>
          <w:szCs w:val="20"/>
        </w:rPr>
        <w:t xml:space="preserve"> 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 xml:space="preserve"> 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操作人员工作位置处噪声声压级应不大于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85 dB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（</w:t>
      </w:r>
      <w:r w:rsidRPr="00A3419A">
        <w:rPr>
          <w:rFonts w:ascii="Times New Roman" w:eastAsia="宋体" w:hAnsi="Times New Roman" w:cs="Times New Roman"/>
          <w:snapToGrid w:val="0"/>
          <w:kern w:val="0"/>
          <w:szCs w:val="24"/>
        </w:rPr>
        <w:t>A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）。</w:t>
      </w:r>
    </w:p>
    <w:bookmarkEnd w:id="11"/>
    <w:p w:rsidR="00181283" w:rsidRPr="00A3419A" w:rsidRDefault="00181283" w:rsidP="00181283">
      <w:pPr>
        <w:rPr>
          <w:rFonts w:ascii="Times New Roman" w:eastAsia="宋体" w:hAnsi="Times New Roman" w:cs="Times New Roman"/>
          <w:snapToGrid w:val="0"/>
          <w:color w:val="000000"/>
          <w:kern w:val="0"/>
          <w:szCs w:val="21"/>
        </w:rPr>
      </w:pPr>
      <w:r w:rsidRPr="00A3419A">
        <w:rPr>
          <w:rFonts w:ascii="黑体" w:eastAsia="黑体" w:hAnsi="黑体" w:cs="Times New Roman"/>
          <w:szCs w:val="24"/>
        </w:rPr>
        <w:t>5.1.</w:t>
      </w:r>
      <w:r w:rsidR="00930BBA">
        <w:rPr>
          <w:rFonts w:ascii="黑体" w:eastAsia="黑体" w:hAnsi="黑体" w:cs="Times New Roman"/>
          <w:szCs w:val="24"/>
        </w:rPr>
        <w:t>6</w:t>
      </w:r>
      <w:r w:rsidRPr="00A3419A">
        <w:rPr>
          <w:rFonts w:ascii="黑体" w:eastAsia="黑体" w:hAnsi="黑体" w:cs="Times New Roman"/>
          <w:szCs w:val="24"/>
        </w:rPr>
        <w:t xml:space="preserve">  </w:t>
      </w:r>
      <w:r w:rsidRPr="00A3419A">
        <w:rPr>
          <w:rFonts w:ascii="Times New Roman" w:eastAsia="宋体" w:hAnsi="Times New Roman" w:cs="Times New Roman"/>
          <w:szCs w:val="24"/>
        </w:rPr>
        <w:t>正常操作</w:t>
      </w:r>
      <w:r w:rsidRPr="00A3419A">
        <w:rPr>
          <w:rFonts w:ascii="Times New Roman" w:eastAsia="宋体" w:hAnsi="Times New Roman" w:cs="Times New Roman" w:hint="eastAsia"/>
          <w:szCs w:val="24"/>
        </w:rPr>
        <w:t>和保养</w:t>
      </w:r>
      <w:r w:rsidRPr="00A3419A">
        <w:rPr>
          <w:rFonts w:ascii="Times New Roman" w:eastAsia="宋体" w:hAnsi="Times New Roman" w:cs="Times New Roman"/>
          <w:szCs w:val="24"/>
        </w:rPr>
        <w:t>时</w:t>
      </w:r>
      <w:r w:rsidRPr="00A3419A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必须外露的功能件、防护装置开口处</w:t>
      </w:r>
      <w:r w:rsidRPr="00A3419A">
        <w:rPr>
          <w:rFonts w:ascii="Times New Roman" w:eastAsia="宋体" w:hAnsi="Times New Roman" w:cs="Times New Roman" w:hint="eastAsia"/>
          <w:snapToGrid w:val="0"/>
          <w:color w:val="000000"/>
          <w:kern w:val="0"/>
          <w:szCs w:val="21"/>
        </w:rPr>
        <w:t>及其他存在遗留风险的部件附近应设置符合</w:t>
      </w:r>
      <w:r w:rsidRPr="00A3419A">
        <w:rPr>
          <w:rFonts w:ascii="Times New Roman" w:eastAsia="宋体" w:hAnsi="Times New Roman" w:cs="Times New Roman" w:hint="eastAsia"/>
          <w:snapToGrid w:val="0"/>
          <w:color w:val="000000"/>
          <w:kern w:val="0"/>
          <w:szCs w:val="21"/>
        </w:rPr>
        <w:t>GB 10396</w:t>
      </w:r>
      <w:r w:rsidRPr="00A3419A">
        <w:rPr>
          <w:rFonts w:ascii="Times New Roman" w:eastAsia="宋体" w:hAnsi="Times New Roman" w:cs="Times New Roman" w:hint="eastAsia"/>
          <w:snapToGrid w:val="0"/>
          <w:color w:val="000000"/>
          <w:kern w:val="0"/>
          <w:szCs w:val="21"/>
        </w:rPr>
        <w:t>规定的安全标志，安全标志应在使用说明书中重现；</w:t>
      </w:r>
      <w:r w:rsidRPr="00A3419A">
        <w:rPr>
          <w:rFonts w:ascii="宋体" w:eastAsia="宋体" w:hAnsi="Times New Roman" w:cs="Times New Roman" w:hint="eastAsia"/>
          <w:snapToGrid w:val="0"/>
          <w:kern w:val="0"/>
          <w:szCs w:val="20"/>
        </w:rPr>
        <w:t>使用说明书应包含提醒操作人员的安全注意事项。</w:t>
      </w:r>
    </w:p>
    <w:p w:rsidR="00A3419A" w:rsidRPr="00A3419A" w:rsidRDefault="00A3419A" w:rsidP="00A3419A">
      <w:pPr>
        <w:widowControl/>
        <w:outlineLvl w:val="3"/>
        <w:rPr>
          <w:rFonts w:ascii="宋体" w:eastAsia="宋体" w:hAnsi="宋体" w:cs="Times New Roman"/>
          <w:color w:val="000000"/>
          <w:kern w:val="0"/>
          <w:szCs w:val="20"/>
        </w:rPr>
      </w:pPr>
      <w:r w:rsidRPr="00A3419A">
        <w:rPr>
          <w:rFonts w:ascii="黑体" w:eastAsia="黑体" w:hAnsi="黑体" w:cs="Times New Roman" w:hint="eastAsia"/>
          <w:color w:val="000000"/>
          <w:kern w:val="0"/>
          <w:szCs w:val="20"/>
        </w:rPr>
        <w:t>5.</w:t>
      </w:r>
      <w:r w:rsidR="00930BBA">
        <w:rPr>
          <w:rFonts w:ascii="黑体" w:eastAsia="黑体" w:hAnsi="黑体" w:cs="Times New Roman"/>
          <w:color w:val="000000"/>
          <w:kern w:val="0"/>
          <w:szCs w:val="20"/>
        </w:rPr>
        <w:t>1</w:t>
      </w:r>
      <w:r w:rsidRPr="00A3419A">
        <w:rPr>
          <w:rFonts w:ascii="黑体" w:eastAsia="黑体" w:hAnsi="黑体" w:cs="Times New Roman" w:hint="eastAsia"/>
          <w:color w:val="000000"/>
          <w:kern w:val="0"/>
          <w:szCs w:val="20"/>
        </w:rPr>
        <w:t>.</w:t>
      </w:r>
      <w:r w:rsidRPr="00A3419A">
        <w:rPr>
          <w:rFonts w:ascii="黑体" w:eastAsia="黑体" w:hAnsi="黑体" w:cs="Times New Roman"/>
          <w:color w:val="000000"/>
          <w:kern w:val="0"/>
          <w:szCs w:val="20"/>
        </w:rPr>
        <w:t xml:space="preserve">7  </w:t>
      </w:r>
      <w:r w:rsidR="007672EE">
        <w:rPr>
          <w:rFonts w:ascii="宋体" w:eastAsia="宋体" w:hAnsi="宋体" w:cs="宋体" w:hint="eastAsia"/>
          <w:color w:val="000000"/>
          <w:kern w:val="0"/>
          <w:szCs w:val="21"/>
        </w:rPr>
        <w:t>翻堆机</w:t>
      </w:r>
      <w:r w:rsidRPr="00A3419A">
        <w:rPr>
          <w:rFonts w:ascii="宋体" w:eastAsia="宋体" w:hAnsi="宋体" w:cs="Times New Roman" w:hint="eastAsia"/>
          <w:color w:val="000000"/>
          <w:kern w:val="0"/>
          <w:szCs w:val="20"/>
        </w:rPr>
        <w:t>使用说明书中应按</w:t>
      </w:r>
      <w:r w:rsidRPr="00A3419A">
        <w:rPr>
          <w:rFonts w:ascii="Times New Roman" w:eastAsia="宋体" w:hAnsi="Times New Roman" w:cs="Times New Roman"/>
          <w:color w:val="000000"/>
          <w:kern w:val="0"/>
          <w:szCs w:val="21"/>
        </w:rPr>
        <w:t>GB/T 9480</w:t>
      </w:r>
      <w:r w:rsidRPr="00A3419A">
        <w:rPr>
          <w:rFonts w:ascii="宋体" w:eastAsia="宋体" w:hAnsi="宋体" w:cs="宋体" w:hint="eastAsia"/>
          <w:color w:val="000000"/>
          <w:kern w:val="0"/>
          <w:szCs w:val="21"/>
        </w:rPr>
        <w:t>的规定给出</w:t>
      </w:r>
      <w:r w:rsidRPr="00A3419A">
        <w:rPr>
          <w:rFonts w:ascii="宋体" w:eastAsia="宋体" w:hAnsi="宋体" w:cs="Times New Roman" w:hint="eastAsia"/>
          <w:color w:val="000000"/>
          <w:kern w:val="0"/>
          <w:szCs w:val="20"/>
        </w:rPr>
        <w:t>提醒操作者的安全注意事项。</w:t>
      </w:r>
    </w:p>
    <w:p w:rsidR="00440BAF" w:rsidRPr="00440BAF" w:rsidRDefault="00440BAF" w:rsidP="00440BAF">
      <w:pPr>
        <w:spacing w:beforeLines="50" w:before="156" w:afterLines="50" w:after="156"/>
        <w:rPr>
          <w:rFonts w:ascii="黑体" w:eastAsia="黑体" w:hAnsi="Times New Roman" w:cs="Times New Roman"/>
          <w:color w:val="000000"/>
          <w:szCs w:val="21"/>
        </w:rPr>
      </w:pPr>
      <w:r w:rsidRPr="00440BAF">
        <w:rPr>
          <w:rFonts w:ascii="黑体" w:eastAsia="黑体" w:hAnsi="Times New Roman" w:cs="Times New Roman" w:hint="eastAsia"/>
          <w:color w:val="000000"/>
          <w:szCs w:val="21"/>
        </w:rPr>
        <w:t>5.</w:t>
      </w:r>
      <w:r w:rsidR="001B7AE5">
        <w:rPr>
          <w:rFonts w:ascii="黑体" w:eastAsia="黑体" w:hAnsi="Times New Roman" w:cs="Times New Roman"/>
          <w:color w:val="000000"/>
          <w:szCs w:val="21"/>
        </w:rPr>
        <w:t>2</w:t>
      </w:r>
      <w:r w:rsidRPr="00440BAF">
        <w:rPr>
          <w:rFonts w:ascii="黑体" w:eastAsia="黑体" w:hAnsi="Times New Roman" w:cs="Times New Roman"/>
          <w:color w:val="000000"/>
          <w:szCs w:val="21"/>
        </w:rPr>
        <w:t xml:space="preserve">  </w:t>
      </w:r>
      <w:r w:rsidRPr="00440BAF">
        <w:rPr>
          <w:rFonts w:ascii="黑体" w:eastAsia="黑体" w:hAnsi="Times New Roman" w:cs="Times New Roman" w:hint="eastAsia"/>
          <w:color w:val="000000"/>
          <w:szCs w:val="21"/>
        </w:rPr>
        <w:t>一般要求</w:t>
      </w:r>
    </w:p>
    <w:p w:rsidR="001A5B95" w:rsidRPr="00440BAF" w:rsidRDefault="001A5B95" w:rsidP="001A5B95">
      <w:pPr>
        <w:rPr>
          <w:rFonts w:ascii="宋体" w:eastAsia="宋体" w:hAnsi="宋体" w:cs="宋体"/>
          <w:color w:val="000000"/>
          <w:szCs w:val="21"/>
        </w:rPr>
      </w:pPr>
      <w:r w:rsidRPr="00440BAF">
        <w:rPr>
          <w:rFonts w:ascii="黑体" w:eastAsia="黑体" w:hAnsi="黑体" w:cs="宋体" w:hint="eastAsia"/>
          <w:color w:val="000000"/>
          <w:szCs w:val="21"/>
        </w:rPr>
        <w:t>5.</w:t>
      </w:r>
      <w:r w:rsidR="006C4786">
        <w:rPr>
          <w:rFonts w:ascii="黑体" w:eastAsia="黑体" w:hAnsi="黑体" w:cs="宋体"/>
          <w:color w:val="000000"/>
          <w:szCs w:val="21"/>
        </w:rPr>
        <w:t>2</w:t>
      </w:r>
      <w:r w:rsidRPr="00440BAF">
        <w:rPr>
          <w:rFonts w:ascii="黑体" w:eastAsia="黑体" w:hAnsi="黑体" w:cs="宋体" w:hint="eastAsia"/>
          <w:color w:val="000000"/>
          <w:szCs w:val="21"/>
        </w:rPr>
        <w:t>.1</w:t>
      </w:r>
      <w:r w:rsidRPr="00440BAF">
        <w:rPr>
          <w:rFonts w:ascii="宋体" w:eastAsia="宋体" w:hAnsi="宋体" w:cs="宋体" w:hint="eastAsia"/>
          <w:color w:val="000000"/>
          <w:szCs w:val="21"/>
        </w:rPr>
        <w:t xml:space="preserve"> </w:t>
      </w:r>
      <w:r w:rsidRPr="00440BAF">
        <w:rPr>
          <w:rFonts w:ascii="宋体" w:eastAsia="宋体" w:hAnsi="宋体" w:cs="宋体"/>
          <w:color w:val="000000"/>
          <w:szCs w:val="21"/>
        </w:rPr>
        <w:t xml:space="preserve"> </w:t>
      </w:r>
      <w:r w:rsidR="007672EE">
        <w:rPr>
          <w:rFonts w:ascii="宋体" w:eastAsia="宋体" w:hAnsi="宋体" w:cs="宋体" w:hint="eastAsia"/>
          <w:color w:val="000000"/>
          <w:szCs w:val="21"/>
        </w:rPr>
        <w:t>翻堆机</w:t>
      </w:r>
      <w:r w:rsidRPr="00440BAF">
        <w:rPr>
          <w:rFonts w:ascii="宋体" w:eastAsia="宋体" w:hAnsi="宋体" w:cs="宋体" w:hint="eastAsia"/>
          <w:color w:val="000000"/>
          <w:szCs w:val="21"/>
        </w:rPr>
        <w:t>应符合本文件的要求，并按照规定程序批准的图样和技术文件制造。</w:t>
      </w:r>
    </w:p>
    <w:p w:rsidR="00440BAF" w:rsidRPr="00440BAF" w:rsidRDefault="00440BAF" w:rsidP="00440BAF">
      <w:pPr>
        <w:widowControl/>
        <w:outlineLvl w:val="3"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="007672EE">
        <w:rPr>
          <w:rFonts w:ascii="Times New Roman" w:eastAsia="宋体" w:hAnsi="Times New Roman" w:cs="Times New Roman"/>
          <w:color w:val="000000"/>
        </w:rPr>
        <w:t>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零部件所用的原材料应符合产品图样和技术文件的规定。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翻堆机构与发酵物料接触部件应</w:t>
      </w:r>
      <w:r w:rsidR="007672EE">
        <w:rPr>
          <w:rFonts w:ascii="宋体" w:eastAsia="宋体" w:hAnsi="宋体" w:cs="Times New Roman" w:hint="eastAsia"/>
          <w:color w:val="000000"/>
          <w:kern w:val="0"/>
          <w:szCs w:val="21"/>
        </w:rPr>
        <w:t>使用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耐腐性能不低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于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GB/T 6461</w:t>
      </w:r>
      <w:r w:rsidR="007672EE" w:rsidRPr="00B3461C">
        <w:rPr>
          <w:rFonts w:asciiTheme="minorEastAsia" w:hAnsiTheme="minorEastAsia" w:cs="Times New Roman"/>
          <w:color w:val="000000"/>
          <w:kern w:val="0"/>
          <w:szCs w:val="21"/>
        </w:rPr>
        <w:t>—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2002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中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 w:rsidR="007672EE" w:rsidRPr="007672EE">
        <w:rPr>
          <w:rFonts w:ascii="Times New Roman" w:eastAsia="宋体" w:hAnsi="Times New Roman" w:cs="Times New Roman"/>
          <w:color w:val="000000"/>
          <w:kern w:val="0"/>
          <w:szCs w:val="21"/>
        </w:rPr>
        <w:t>级的规定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，行走机构行走轮</w:t>
      </w:r>
      <w:r w:rsidR="007672EE">
        <w:rPr>
          <w:rFonts w:ascii="宋体" w:eastAsia="宋体" w:hAnsi="宋体" w:cs="Times New Roman" w:hint="eastAsia"/>
          <w:color w:val="000000"/>
          <w:kern w:val="0"/>
          <w:szCs w:val="21"/>
        </w:rPr>
        <w:t>应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采用耐磨合金材料。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允许使用代用材料，其代用材料的机械性能应不低于原设计采用的材料。</w:t>
      </w:r>
    </w:p>
    <w:p w:rsidR="00440BAF" w:rsidRPr="00440BAF" w:rsidRDefault="00440BAF" w:rsidP="00440BAF">
      <w:pPr>
        <w:widowControl/>
        <w:jc w:val="left"/>
        <w:outlineLvl w:val="3"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3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="007672EE">
        <w:rPr>
          <w:rFonts w:ascii="Times New Roman" w:eastAsia="宋体" w:hAnsi="Times New Roman" w:cs="Times New Roman"/>
          <w:color w:val="000000"/>
        </w:rPr>
        <w:t>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所有零部件应经质量检验部门检验合格，外购件、外协件应有合格证明文件</w:t>
      </w:r>
      <w:r w:rsidR="001A5B95" w:rsidRPr="00440BAF">
        <w:rPr>
          <w:rFonts w:ascii="宋体" w:eastAsia="宋体" w:hAnsi="宋体" w:cs="宋体" w:hint="eastAsia"/>
          <w:color w:val="000000"/>
          <w:szCs w:val="21"/>
        </w:rPr>
        <w:t>或质量等级证明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:rsidR="00440BAF" w:rsidRPr="00440BAF" w:rsidRDefault="00440BAF" w:rsidP="00440BAF">
      <w:pPr>
        <w:widowControl/>
        <w:jc w:val="left"/>
        <w:outlineLvl w:val="3"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4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="00FE5412" w:rsidRPr="00FE5412">
        <w:rPr>
          <w:rFonts w:ascii="宋体" w:eastAsia="宋体" w:hAnsi="宋体" w:cs="Times New Roman" w:hint="eastAsia"/>
          <w:color w:val="000000"/>
          <w:kern w:val="0"/>
          <w:szCs w:val="21"/>
        </w:rPr>
        <w:t>冲压件不应有毛刺、裂纹以及明显残缺和折皱。</w:t>
      </w:r>
    </w:p>
    <w:p w:rsidR="00440BAF" w:rsidRPr="00440BAF" w:rsidRDefault="00440BAF" w:rsidP="00440BAF">
      <w:pPr>
        <w:widowControl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焊接件应牢固可靠、焊缝平直均匀，不应有漏焊、假焊、虚焊、脱焊、烧穿、夹渣、气孔缺陷</w:t>
      </w:r>
      <w:r w:rsidRPr="00440BAF">
        <w:rPr>
          <w:rFonts w:ascii="宋体" w:eastAsia="宋体" w:hAnsi="宋体" w:cs="宋体" w:hint="eastAsia"/>
          <w:snapToGrid w:val="0"/>
          <w:color w:val="000000"/>
          <w:kern w:val="0"/>
          <w:szCs w:val="21"/>
        </w:rPr>
        <w:t>；焊接质量应符合</w:t>
      </w:r>
      <w:r w:rsidRPr="00440BAF">
        <w:rPr>
          <w:rFonts w:ascii="Times New Roman" w:eastAsia="宋体" w:hAnsi="Times New Roman" w:cs="宋体" w:hint="eastAsia"/>
          <w:snapToGrid w:val="0"/>
          <w:color w:val="000000"/>
          <w:kern w:val="0"/>
          <w:szCs w:val="21"/>
        </w:rPr>
        <w:t>GB</w:t>
      </w:r>
      <w:r w:rsidRPr="00440BAF">
        <w:rPr>
          <w:rFonts w:ascii="宋体" w:eastAsia="宋体" w:hAnsi="宋体" w:cs="宋体" w:hint="eastAsia"/>
          <w:snapToGrid w:val="0"/>
          <w:color w:val="000000"/>
          <w:kern w:val="0"/>
          <w:szCs w:val="21"/>
        </w:rPr>
        <w:t>/</w:t>
      </w:r>
      <w:r w:rsidRPr="00440BAF">
        <w:rPr>
          <w:rFonts w:ascii="Times New Roman" w:eastAsia="宋体" w:hAnsi="Times New Roman" w:cs="宋体" w:hint="eastAsia"/>
          <w:snapToGrid w:val="0"/>
          <w:color w:val="000000"/>
          <w:kern w:val="0"/>
          <w:szCs w:val="21"/>
        </w:rPr>
        <w:t>T</w:t>
      </w:r>
      <w:r w:rsidRPr="00440BAF">
        <w:rPr>
          <w:rFonts w:ascii="宋体" w:eastAsia="宋体" w:hAnsi="宋体" w:cs="宋体" w:hint="eastAsia"/>
          <w:snapToGrid w:val="0"/>
          <w:color w:val="000000"/>
          <w:kern w:val="0"/>
          <w:szCs w:val="21"/>
        </w:rPr>
        <w:t xml:space="preserve"> </w:t>
      </w:r>
      <w:r w:rsidRPr="00440BAF">
        <w:rPr>
          <w:rFonts w:ascii="Times New Roman" w:eastAsia="宋体" w:hAnsi="Times New Roman" w:cs="宋体" w:hint="eastAsia"/>
          <w:snapToGrid w:val="0"/>
          <w:color w:val="000000"/>
          <w:kern w:val="0"/>
          <w:szCs w:val="21"/>
        </w:rPr>
        <w:t>12467</w:t>
      </w:r>
      <w:r w:rsidRPr="00440BAF">
        <w:rPr>
          <w:rFonts w:ascii="宋体" w:eastAsia="宋体" w:hAnsi="宋体" w:cs="宋体" w:hint="eastAsia"/>
          <w:snapToGrid w:val="0"/>
          <w:color w:val="000000"/>
          <w:kern w:val="0"/>
          <w:szCs w:val="21"/>
        </w:rPr>
        <w:t>.</w:t>
      </w:r>
      <w:r w:rsidRPr="00440BAF">
        <w:rPr>
          <w:rFonts w:ascii="Times New Roman" w:eastAsia="宋体" w:hAnsi="Times New Roman" w:cs="宋体" w:hint="eastAsia"/>
          <w:snapToGrid w:val="0"/>
          <w:color w:val="000000"/>
          <w:kern w:val="0"/>
          <w:szCs w:val="21"/>
        </w:rPr>
        <w:t>4</w:t>
      </w:r>
      <w:r w:rsidRPr="00440BAF">
        <w:rPr>
          <w:rFonts w:ascii="Times New Roman" w:eastAsia="宋体" w:hAnsi="Times New Roman" w:cs="宋体" w:hint="eastAsia"/>
          <w:snapToGrid w:val="0"/>
          <w:color w:val="000000"/>
          <w:kern w:val="0"/>
          <w:szCs w:val="21"/>
        </w:rPr>
        <w:t>的</w:t>
      </w:r>
      <w:r w:rsidRPr="00440BAF">
        <w:rPr>
          <w:rFonts w:ascii="宋体" w:eastAsia="宋体" w:hAnsi="宋体" w:cs="宋体" w:hint="eastAsia"/>
          <w:snapToGrid w:val="0"/>
          <w:color w:val="000000"/>
          <w:kern w:val="0"/>
          <w:szCs w:val="21"/>
        </w:rPr>
        <w:t>规定。</w:t>
      </w:r>
    </w:p>
    <w:p w:rsidR="00440BAF" w:rsidRPr="00440BAF" w:rsidRDefault="00440BAF" w:rsidP="00440BAF">
      <w:pPr>
        <w:widowControl/>
        <w:jc w:val="left"/>
        <w:outlineLvl w:val="3"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6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="007672EE">
        <w:rPr>
          <w:rFonts w:ascii="Times New Roman" w:eastAsia="宋体" w:hAnsi="Times New Roman" w:cs="Times New Roman"/>
          <w:color w:val="000000"/>
        </w:rPr>
        <w:t>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螺栓、螺母等紧固件应连接牢固，无松动现象。</w:t>
      </w:r>
    </w:p>
    <w:p w:rsidR="006C4786" w:rsidRPr="0089670A" w:rsidRDefault="00440BAF" w:rsidP="006C4786">
      <w:pPr>
        <w:ind w:right="-2"/>
        <w:rPr>
          <w:rFonts w:ascii="宋体" w:eastAsia="宋体" w:hAnsi="宋体" w:cs="Times New Roman"/>
          <w:color w:val="000000"/>
          <w:kern w:val="0"/>
          <w:szCs w:val="21"/>
        </w:rPr>
      </w:pPr>
      <w:r w:rsidRPr="00440BAF">
        <w:rPr>
          <w:rFonts w:ascii="黑体" w:eastAsia="黑体" w:hAnsi="Times New Roman" w:cs="Times New Roman" w:hint="eastAsia"/>
          <w:color w:val="000000"/>
          <w:kern w:val="0"/>
          <w:szCs w:val="21"/>
        </w:rPr>
        <w:t>5.</w:t>
      </w:r>
      <w:r w:rsidR="006C4786">
        <w:rPr>
          <w:rFonts w:ascii="黑体" w:eastAsia="黑体" w:hAnsi="Times New Roman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Times New Roman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Times New Roman" w:cs="Times New Roman"/>
          <w:color w:val="000000"/>
          <w:kern w:val="0"/>
          <w:szCs w:val="21"/>
        </w:rPr>
        <w:t>7</w:t>
      </w:r>
      <w:r w:rsidRPr="00440BAF">
        <w:rPr>
          <w:rFonts w:ascii="黑体" w:eastAsia="黑体" w:hAnsi="Times New Roman" w:cs="Times New Roman" w:hint="eastAsia"/>
          <w:color w:val="000000"/>
          <w:kern w:val="0"/>
          <w:szCs w:val="21"/>
        </w:rPr>
        <w:t xml:space="preserve"> </w:t>
      </w:r>
      <w:r w:rsidRPr="00440BAF">
        <w:rPr>
          <w:rFonts w:ascii="宋体" w:eastAsia="宋体" w:hAnsi="宋体" w:cs="Times New Roman" w:hint="eastAsia"/>
          <w:color w:val="000000"/>
        </w:rPr>
        <w:t xml:space="preserve"> 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翻堆机行走机构行走速度应可调节。翻堆机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的各控制开关、操控元件</w:t>
      </w:r>
      <w:r w:rsidR="007672EE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/</w:t>
      </w:r>
      <w:r w:rsidR="007672EE"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调节机构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应</w:t>
      </w:r>
      <w:r w:rsidR="0055496D"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灵敏准确、定位可靠。</w:t>
      </w:r>
      <w:r w:rsidR="006C4786" w:rsidRPr="007672EE">
        <w:rPr>
          <w:rFonts w:ascii="宋体" w:eastAsia="宋体" w:hAnsi="宋体" w:cs="Times New Roman" w:hint="eastAsia"/>
          <w:color w:val="000000"/>
          <w:kern w:val="0"/>
          <w:szCs w:val="21"/>
        </w:rPr>
        <w:t>翻堆机</w:t>
      </w:r>
      <w:r w:rsidR="006C4786" w:rsidRPr="0089670A">
        <w:rPr>
          <w:rFonts w:ascii="宋体" w:eastAsia="宋体" w:hAnsi="宋体" w:cs="Times New Roman" w:hint="eastAsia"/>
          <w:color w:val="000000"/>
          <w:kern w:val="0"/>
          <w:szCs w:val="21"/>
        </w:rPr>
        <w:t>控制系统应</w:t>
      </w:r>
      <w:r w:rsidR="006C4786">
        <w:rPr>
          <w:rFonts w:ascii="宋体" w:eastAsia="宋体" w:hAnsi="宋体" w:cs="Times New Roman" w:hint="eastAsia"/>
          <w:color w:val="000000"/>
          <w:kern w:val="0"/>
          <w:szCs w:val="21"/>
        </w:rPr>
        <w:t>能</w:t>
      </w:r>
      <w:r w:rsidR="006C4786" w:rsidRPr="0089670A">
        <w:rPr>
          <w:rFonts w:ascii="宋体" w:eastAsia="宋体" w:hAnsi="宋体" w:cs="Times New Roman" w:hint="eastAsia"/>
          <w:color w:val="000000"/>
          <w:kern w:val="0"/>
          <w:szCs w:val="21"/>
        </w:rPr>
        <w:t>故障报警，并显示远行状态、运行速度</w:t>
      </w:r>
      <w:r w:rsidR="006C4786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:rsidR="00440BAF" w:rsidRPr="00440BAF" w:rsidRDefault="00440BAF" w:rsidP="00440BAF">
      <w:pPr>
        <w:ind w:right="-2"/>
        <w:rPr>
          <w:rFonts w:ascii="宋体" w:eastAsia="宋体" w:hAnsi="宋体" w:cs="Times New Roman"/>
          <w:color w:val="000000"/>
        </w:rPr>
      </w:pPr>
      <w:r w:rsidRPr="00440BAF">
        <w:rPr>
          <w:rFonts w:ascii="黑体" w:eastAsia="黑体" w:hAnsi="黑体" w:cs="Times New Roman" w:hint="eastAsia"/>
          <w:color w:val="000000"/>
        </w:rPr>
        <w:t>5.</w:t>
      </w:r>
      <w:r w:rsidR="006C4786">
        <w:rPr>
          <w:rFonts w:ascii="黑体" w:eastAsia="黑体" w:hAnsi="黑体" w:cs="Times New Roman"/>
          <w:color w:val="000000"/>
        </w:rPr>
        <w:t>2</w:t>
      </w:r>
      <w:r w:rsidRPr="00440BAF">
        <w:rPr>
          <w:rFonts w:ascii="黑体" w:eastAsia="黑体" w:hAnsi="黑体" w:cs="Times New Roman" w:hint="eastAsia"/>
          <w:color w:val="000000"/>
        </w:rPr>
        <w:t>.</w:t>
      </w:r>
      <w:r w:rsidR="006C4786">
        <w:rPr>
          <w:rFonts w:ascii="黑体" w:eastAsia="黑体" w:hAnsi="黑体" w:cs="Times New Roman"/>
          <w:color w:val="000000"/>
        </w:rPr>
        <w:t>8</w:t>
      </w:r>
      <w:r w:rsidRPr="00440BAF">
        <w:rPr>
          <w:rFonts w:ascii="黑体" w:eastAsia="黑体" w:hAnsi="黑体" w:cs="Times New Roman" w:hint="eastAsia"/>
          <w:color w:val="000000"/>
        </w:rPr>
        <w:t xml:space="preserve">  </w:t>
      </w:r>
      <w:r w:rsidR="007672EE">
        <w:rPr>
          <w:rFonts w:ascii="宋体" w:eastAsia="宋体" w:hAnsi="宋体" w:cs="黑体" w:hint="eastAsia"/>
          <w:bCs/>
          <w:snapToGrid w:val="0"/>
          <w:color w:val="000000"/>
          <w:kern w:val="0"/>
          <w:szCs w:val="20"/>
        </w:rPr>
        <w:t>翻堆机</w:t>
      </w:r>
      <w:r w:rsidRPr="00440BAF">
        <w:rPr>
          <w:rFonts w:ascii="宋体" w:eastAsia="宋体" w:hAnsi="宋体" w:cs="Times New Roman"/>
          <w:color w:val="000000"/>
        </w:rPr>
        <w:t>外观表面应整洁平整、颜色均匀、无污损，不应有毛刺、划痕、裂痕、剥落和磕碰伤。</w:t>
      </w:r>
    </w:p>
    <w:p w:rsidR="00440BAF" w:rsidRPr="00440BAF" w:rsidRDefault="00440BAF" w:rsidP="00440BAF">
      <w:pPr>
        <w:rPr>
          <w:rFonts w:ascii="Times New Roman" w:eastAsia="宋体" w:hAnsi="Times New Roman" w:cs="Times New Roman"/>
          <w:color w:val="000000"/>
        </w:rPr>
      </w:pPr>
      <w:r w:rsidRPr="00440BAF">
        <w:rPr>
          <w:rFonts w:ascii="黑体" w:eastAsia="黑体" w:hAnsi="黑体" w:cs="Times New Roman"/>
          <w:color w:val="000000"/>
          <w:szCs w:val="24"/>
        </w:rPr>
        <w:lastRenderedPageBreak/>
        <w:t>5.</w:t>
      </w:r>
      <w:r w:rsidR="006C4786">
        <w:rPr>
          <w:rFonts w:ascii="黑体" w:eastAsia="黑体" w:hAnsi="黑体" w:cs="Times New Roman"/>
          <w:color w:val="000000"/>
          <w:szCs w:val="24"/>
        </w:rPr>
        <w:t>2</w:t>
      </w:r>
      <w:r w:rsidRPr="00440BAF">
        <w:rPr>
          <w:rFonts w:ascii="黑体" w:eastAsia="黑体" w:hAnsi="黑体" w:cs="Times New Roman"/>
          <w:color w:val="000000"/>
          <w:szCs w:val="24"/>
        </w:rPr>
        <w:t>.</w:t>
      </w:r>
      <w:r w:rsidR="006C4786">
        <w:rPr>
          <w:rFonts w:ascii="黑体" w:eastAsia="黑体" w:hAnsi="黑体" w:cs="Times New Roman"/>
          <w:color w:val="000000"/>
          <w:szCs w:val="24"/>
        </w:rPr>
        <w:t>9</w:t>
      </w:r>
      <w:r w:rsidRPr="00440BAF">
        <w:rPr>
          <w:rFonts w:ascii="黑体" w:eastAsia="黑体" w:hAnsi="黑体" w:cs="Times New Roman"/>
          <w:color w:val="000000"/>
          <w:sz w:val="13"/>
          <w:szCs w:val="13"/>
        </w:rPr>
        <w:t xml:space="preserve"> </w:t>
      </w:r>
      <w:r w:rsidRPr="00440BAF">
        <w:rPr>
          <w:rFonts w:ascii="黑体" w:eastAsia="黑体" w:hAnsi="黑体" w:cs="Times New Roman"/>
          <w:color w:val="000000"/>
          <w:sz w:val="18"/>
          <w:szCs w:val="18"/>
        </w:rPr>
        <w:t xml:space="preserve"> </w:t>
      </w:r>
      <w:r w:rsidR="007672EE">
        <w:rPr>
          <w:rFonts w:ascii="宋体" w:eastAsia="宋体" w:hAnsi="宋体" w:cs="Times New Roman" w:hint="eastAsia"/>
          <w:color w:val="000000"/>
          <w:kern w:val="0"/>
          <w:szCs w:val="21"/>
        </w:rPr>
        <w:t>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油漆涂层</w:t>
      </w:r>
      <w:r w:rsidR="0055496D">
        <w:rPr>
          <w:rFonts w:ascii="宋体" w:eastAsia="宋体" w:hAnsi="宋体" w:cs="Times New Roman" w:hint="eastAsia"/>
          <w:color w:val="000000"/>
          <w:kern w:val="0"/>
          <w:szCs w:val="21"/>
        </w:rPr>
        <w:t>外观和</w:t>
      </w:r>
      <w:r w:rsidR="0055496D"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厚度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应</w:t>
      </w:r>
      <w:r w:rsidRPr="00440BAF">
        <w:rPr>
          <w:rFonts w:ascii="宋体" w:eastAsia="宋体" w:hAnsi="宋体" w:cs="宋体" w:hint="eastAsia"/>
          <w:color w:val="000000"/>
        </w:rPr>
        <w:t>符</w:t>
      </w:r>
      <w:r w:rsidRPr="00440BAF">
        <w:rPr>
          <w:rFonts w:ascii="Times New Roman" w:eastAsia="宋体" w:hAnsi="Times New Roman" w:cs="Times New Roman"/>
          <w:color w:val="000000"/>
        </w:rPr>
        <w:t>合</w:t>
      </w:r>
      <w:r w:rsidRPr="00440BAF">
        <w:rPr>
          <w:rFonts w:ascii="Times New Roman" w:eastAsia="宋体" w:hAnsi="Times New Roman" w:cs="Times New Roman"/>
          <w:color w:val="000000"/>
        </w:rPr>
        <w:t>JB/T 5673</w:t>
      </w:r>
      <w:r w:rsidRPr="00440BAF">
        <w:rPr>
          <w:rFonts w:ascii="宋体" w:eastAsia="宋体" w:hAnsi="宋体" w:cs="Times New Roman"/>
          <w:color w:val="000000"/>
        </w:rPr>
        <w:t>—</w:t>
      </w:r>
      <w:r w:rsidRPr="00440BAF">
        <w:rPr>
          <w:rFonts w:ascii="Times New Roman" w:eastAsia="宋体" w:hAnsi="Times New Roman" w:cs="Times New Roman"/>
          <w:color w:val="000000"/>
        </w:rPr>
        <w:t>2015</w:t>
      </w:r>
      <w:r w:rsidRPr="00440BAF">
        <w:rPr>
          <w:rFonts w:ascii="Times New Roman" w:eastAsia="宋体" w:hAnsi="Times New Roman" w:cs="Times New Roman"/>
          <w:color w:val="000000"/>
        </w:rPr>
        <w:t>中</w:t>
      </w:r>
      <w:r w:rsidRPr="00440BAF">
        <w:rPr>
          <w:rFonts w:ascii="Times New Roman" w:eastAsia="宋体" w:hAnsi="Times New Roman" w:cs="Times New Roman"/>
          <w:color w:val="000000"/>
        </w:rPr>
        <w:t>TQ-2-1-DM</w:t>
      </w:r>
      <w:r w:rsidRPr="00440BAF">
        <w:rPr>
          <w:rFonts w:ascii="Times New Roman" w:eastAsia="宋体" w:hAnsi="Times New Roman" w:cs="Times New Roman"/>
          <w:color w:val="000000"/>
        </w:rPr>
        <w:t>的规定；漆膜附着力应不低于</w:t>
      </w:r>
      <w:r w:rsidRPr="00440BAF">
        <w:rPr>
          <w:rFonts w:ascii="Times New Roman" w:eastAsia="宋体" w:hAnsi="Times New Roman" w:cs="Times New Roman"/>
          <w:color w:val="000000"/>
        </w:rPr>
        <w:t>JB/T 9832.2</w:t>
      </w:r>
      <w:r w:rsidRPr="00440BAF">
        <w:rPr>
          <w:rFonts w:ascii="宋体" w:eastAsia="宋体" w:hAnsi="宋体" w:cs="Times New Roman"/>
          <w:color w:val="000000"/>
        </w:rPr>
        <w:t>—</w:t>
      </w:r>
      <w:r w:rsidRPr="00440BAF">
        <w:rPr>
          <w:rFonts w:ascii="Times New Roman" w:eastAsia="宋体" w:hAnsi="Times New Roman" w:cs="Times New Roman"/>
          <w:color w:val="000000"/>
        </w:rPr>
        <w:t>1999</w:t>
      </w:r>
      <w:r w:rsidRPr="00440BAF">
        <w:rPr>
          <w:rFonts w:ascii="Times New Roman" w:eastAsia="宋体" w:hAnsi="Times New Roman" w:cs="Times New Roman"/>
          <w:color w:val="000000"/>
        </w:rPr>
        <w:t>中规定的</w:t>
      </w:r>
      <w:r w:rsidRPr="00440BAF">
        <w:rPr>
          <w:rFonts w:ascii="Times New Roman" w:eastAsia="宋体" w:hAnsi="Times New Roman" w:cs="Times New Roman"/>
          <w:color w:val="000000"/>
        </w:rPr>
        <w:t>II</w:t>
      </w:r>
      <w:r w:rsidRPr="00440BAF">
        <w:rPr>
          <w:rFonts w:ascii="Times New Roman" w:eastAsia="宋体" w:hAnsi="Times New Roman" w:cs="Times New Roman"/>
          <w:color w:val="000000"/>
        </w:rPr>
        <w:t>级。</w:t>
      </w:r>
    </w:p>
    <w:p w:rsidR="0055496D" w:rsidRPr="00440BAF" w:rsidRDefault="0055496D" w:rsidP="0055496D">
      <w:pPr>
        <w:rPr>
          <w:rFonts w:ascii="Times New Roman" w:eastAsia="宋体" w:hAnsi="Times New Roman" w:cs="Times New Roman"/>
          <w:color w:val="000000"/>
        </w:rPr>
      </w:pPr>
      <w:r w:rsidRPr="00440BAF">
        <w:rPr>
          <w:rFonts w:ascii="黑体" w:eastAsia="黑体" w:hAnsi="黑体" w:cs="Times New Roman"/>
          <w:color w:val="000000"/>
          <w:szCs w:val="24"/>
        </w:rPr>
        <w:t>5.</w:t>
      </w:r>
      <w:r w:rsidR="006C4786">
        <w:rPr>
          <w:rFonts w:ascii="黑体" w:eastAsia="黑体" w:hAnsi="黑体" w:cs="Times New Roman"/>
          <w:color w:val="000000"/>
          <w:szCs w:val="24"/>
        </w:rPr>
        <w:t>2</w:t>
      </w:r>
      <w:r w:rsidRPr="00440BAF">
        <w:rPr>
          <w:rFonts w:ascii="黑体" w:eastAsia="黑体" w:hAnsi="黑体" w:cs="Times New Roman"/>
          <w:color w:val="000000"/>
          <w:szCs w:val="24"/>
        </w:rPr>
        <w:t>.1</w:t>
      </w:r>
      <w:r w:rsidR="006C4786">
        <w:rPr>
          <w:rFonts w:ascii="黑体" w:eastAsia="黑体" w:hAnsi="黑体" w:cs="Times New Roman"/>
          <w:color w:val="000000"/>
          <w:szCs w:val="24"/>
        </w:rPr>
        <w:t>0</w:t>
      </w:r>
      <w:r w:rsidRPr="00440BAF">
        <w:rPr>
          <w:rFonts w:ascii="黑体" w:eastAsia="黑体" w:hAnsi="黑体" w:cs="Times New Roman"/>
          <w:color w:val="000000"/>
          <w:szCs w:val="21"/>
        </w:rPr>
        <w:t xml:space="preserve">  </w:t>
      </w:r>
      <w:r w:rsidRPr="00440BAF">
        <w:rPr>
          <w:rFonts w:ascii="Times New Roman" w:eastAsia="宋体" w:hAnsi="Times New Roman" w:cs="Times New Roman"/>
          <w:color w:val="000000"/>
          <w:kern w:val="0"/>
          <w:szCs w:val="24"/>
        </w:rPr>
        <w:t>装配</w:t>
      </w:r>
      <w:r w:rsidRPr="00440BAF">
        <w:rPr>
          <w:rFonts w:ascii="Times New Roman" w:eastAsia="宋体" w:hAnsi="Times New Roman" w:cs="Times New Roman"/>
          <w:color w:val="000000"/>
          <w:szCs w:val="24"/>
        </w:rPr>
        <w:t>完整的</w:t>
      </w:r>
      <w:r w:rsidRPr="00440BAF">
        <w:rPr>
          <w:rFonts w:ascii="Times New Roman" w:eastAsia="宋体" w:hAnsi="Times New Roman" w:cs="Times New Roman" w:hint="eastAsia"/>
          <w:color w:val="000000"/>
          <w:szCs w:val="24"/>
        </w:rPr>
        <w:t>除芒机</w:t>
      </w:r>
      <w:bookmarkStart w:id="12" w:name="_Hlk96938440"/>
      <w:r w:rsidRPr="00440BAF">
        <w:rPr>
          <w:rFonts w:ascii="Times New Roman" w:eastAsia="宋体" w:hAnsi="Times New Roman" w:cs="Times New Roman"/>
          <w:color w:val="000000"/>
          <w:szCs w:val="24"/>
        </w:rPr>
        <w:t>在工作转速范围空运转至少</w:t>
      </w:r>
      <w:r w:rsidRPr="00440BAF">
        <w:rPr>
          <w:rFonts w:ascii="Times New Roman" w:eastAsia="宋体" w:hAnsi="Times New Roman" w:cs="Times New Roman" w:hint="eastAsia"/>
          <w:color w:val="000000"/>
          <w:szCs w:val="24"/>
        </w:rPr>
        <w:t>1</w:t>
      </w:r>
      <w:r w:rsidRPr="00440BAF">
        <w:rPr>
          <w:rFonts w:ascii="Times New Roman" w:eastAsia="宋体" w:hAnsi="Times New Roman" w:cs="Times New Roman"/>
          <w:color w:val="000000"/>
          <w:szCs w:val="24"/>
        </w:rPr>
        <w:t xml:space="preserve"> h</w:t>
      </w:r>
      <w:bookmarkEnd w:id="12"/>
      <w:r w:rsidR="006C4786">
        <w:rPr>
          <w:rFonts w:ascii="Times New Roman" w:eastAsia="宋体" w:hAnsi="Times New Roman" w:cs="Times New Roman" w:hint="eastAsia"/>
          <w:color w:val="000000"/>
          <w:szCs w:val="24"/>
        </w:rPr>
        <w:t>，</w:t>
      </w:r>
      <w:r w:rsidRPr="00440BAF">
        <w:rPr>
          <w:rFonts w:ascii="Times New Roman" w:eastAsia="宋体" w:hAnsi="Times New Roman" w:cs="Times New Roman"/>
          <w:color w:val="000000"/>
          <w:szCs w:val="24"/>
        </w:rPr>
        <w:t>各</w:t>
      </w:r>
      <w:r w:rsidRPr="00440BAF">
        <w:rPr>
          <w:rFonts w:ascii="Times New Roman" w:eastAsia="宋体" w:hAnsi="Times New Roman" w:cs="Times New Roman" w:hint="eastAsia"/>
          <w:color w:val="000000"/>
          <w:szCs w:val="24"/>
        </w:rPr>
        <w:t>运动</w:t>
      </w:r>
      <w:r w:rsidRPr="00440BAF">
        <w:rPr>
          <w:rFonts w:ascii="Times New Roman" w:eastAsia="宋体" w:hAnsi="Times New Roman" w:cs="Times New Roman"/>
          <w:color w:val="000000"/>
          <w:szCs w:val="24"/>
        </w:rPr>
        <w:t>部件应运行平稳、无异常声响和卡滞现象</w:t>
      </w:r>
      <w:r w:rsidRPr="00440BA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；螺栓、螺母等紧固件应连接牢固，无松动现象</w:t>
      </w:r>
      <w:r w:rsidRPr="00440BAF">
        <w:rPr>
          <w:rFonts w:ascii="宋体" w:eastAsia="宋体" w:hAnsi="宋体" w:cs="Times New Roman" w:hint="eastAsia"/>
          <w:color w:val="000000"/>
          <w:szCs w:val="24"/>
        </w:rPr>
        <w:t>。</w:t>
      </w:r>
    </w:p>
    <w:p w:rsidR="0055496D" w:rsidRPr="00440BAF" w:rsidRDefault="0055496D" w:rsidP="0055496D">
      <w:pPr>
        <w:widowControl/>
        <w:jc w:val="left"/>
        <w:outlineLvl w:val="3"/>
        <w:rPr>
          <w:rFonts w:ascii="黑体" w:eastAsia="黑体" w:hAnsi="Times New Roman" w:cs="Times New Roman"/>
          <w:color w:val="000000"/>
          <w:kern w:val="0"/>
          <w:szCs w:val="21"/>
        </w:rPr>
      </w:pPr>
      <w:r w:rsidRPr="00440BAF">
        <w:rPr>
          <w:rFonts w:ascii="黑体" w:eastAsia="黑体" w:hAnsi="黑体" w:cs="Times New Roman" w:hint="eastAsia"/>
          <w:color w:val="000000"/>
          <w:kern w:val="0"/>
          <w:szCs w:val="21"/>
        </w:rPr>
        <w:t>5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2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>.1</w:t>
      </w:r>
      <w:r w:rsidR="006C4786">
        <w:rPr>
          <w:rFonts w:ascii="黑体" w:eastAsia="黑体" w:hAnsi="黑体" w:cs="Times New Roman"/>
          <w:color w:val="000000"/>
          <w:kern w:val="0"/>
          <w:szCs w:val="21"/>
        </w:rPr>
        <w:t>1</w:t>
      </w:r>
      <w:r w:rsidRPr="00440BAF">
        <w:rPr>
          <w:rFonts w:ascii="黑体" w:eastAsia="黑体" w:hAnsi="黑体" w:cs="Times New Roman"/>
          <w:color w:val="000000"/>
          <w:kern w:val="0"/>
          <w:szCs w:val="21"/>
        </w:rPr>
        <w:t xml:space="preserve">  </w:t>
      </w:r>
      <w:r w:rsidR="007672EE">
        <w:rPr>
          <w:rFonts w:ascii="宋体" w:eastAsia="宋体" w:hAnsi="宋体" w:cs="Times New Roman" w:hint="eastAsia"/>
          <w:color w:val="000000"/>
          <w:kern w:val="0"/>
          <w:szCs w:val="21"/>
        </w:rPr>
        <w:t>翻堆机</w:t>
      </w:r>
      <w:r w:rsidRPr="00440BAF">
        <w:rPr>
          <w:rFonts w:ascii="宋体" w:eastAsia="宋体" w:hAnsi="宋体" w:cs="Times New Roman" w:hint="eastAsia"/>
          <w:color w:val="000000"/>
          <w:kern w:val="0"/>
          <w:szCs w:val="21"/>
        </w:rPr>
        <w:t>使用说明书的编制应符</w:t>
      </w:r>
      <w:r w:rsidRPr="00440BAF">
        <w:rPr>
          <w:rFonts w:ascii="Times New Roman" w:eastAsia="宋体" w:hAnsi="Times New Roman" w:cs="Times New Roman"/>
          <w:color w:val="000000"/>
          <w:kern w:val="0"/>
          <w:szCs w:val="21"/>
        </w:rPr>
        <w:t>合</w:t>
      </w:r>
      <w:r w:rsidRPr="00440BAF">
        <w:rPr>
          <w:rFonts w:ascii="Times New Roman" w:eastAsia="宋体" w:hAnsi="Times New Roman" w:cs="Times New Roman"/>
          <w:color w:val="000000"/>
          <w:kern w:val="0"/>
          <w:szCs w:val="21"/>
        </w:rPr>
        <w:t>GB/T 9480</w:t>
      </w:r>
      <w:r w:rsidRPr="00440BAF">
        <w:rPr>
          <w:rFonts w:ascii="Times New Roman" w:eastAsia="宋体" w:hAnsi="Times New Roman" w:cs="Times New Roman"/>
          <w:color w:val="000000"/>
          <w:kern w:val="0"/>
          <w:szCs w:val="21"/>
        </w:rPr>
        <w:t>的规定。</w:t>
      </w:r>
    </w:p>
    <w:p w:rsidR="000311A4" w:rsidRPr="001B7AE5" w:rsidRDefault="006C4786" w:rsidP="008726DC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5</w:t>
      </w:r>
      <w:r w:rsidR="000311A4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0311A4" w:rsidRPr="001B7AE5">
        <w:rPr>
          <w:rFonts w:ascii="黑体" w:eastAsia="黑体" w:hAnsi="黑体"/>
          <w:szCs w:val="21"/>
        </w:rPr>
        <w:t>性能要求</w:t>
      </w:r>
    </w:p>
    <w:p w:rsidR="000311A4" w:rsidRPr="001B7AE5" w:rsidRDefault="006C4786" w:rsidP="008726DC">
      <w:pPr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黑体" w:eastAsia="黑体" w:hAnsi="黑体"/>
          <w:szCs w:val="21"/>
        </w:rPr>
        <w:t>5</w:t>
      </w:r>
      <w:r w:rsidR="000311A4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0311A4" w:rsidRPr="001B7AE5">
        <w:rPr>
          <w:rFonts w:ascii="黑体" w:eastAsia="黑体" w:hAnsi="黑体"/>
          <w:szCs w:val="21"/>
        </w:rPr>
        <w:t>.1</w:t>
      </w:r>
      <w:r w:rsidR="001B7AE5" w:rsidRPr="001B7AE5">
        <w:rPr>
          <w:rFonts w:ascii="黑体" w:eastAsia="黑体" w:hAnsi="黑体"/>
          <w:szCs w:val="21"/>
        </w:rPr>
        <w:t xml:space="preserve"> </w:t>
      </w:r>
      <w:r w:rsidR="001B7AE5" w:rsidRPr="001B7AE5"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翻堆机</w:t>
      </w:r>
      <w:r w:rsidR="000311A4" w:rsidRPr="001B7AE5">
        <w:rPr>
          <w:rFonts w:ascii="Times New Roman" w:eastAsia="宋体" w:hAnsi="Times New Roman" w:cs="Times New Roman"/>
          <w:color w:val="000000"/>
          <w:szCs w:val="21"/>
        </w:rPr>
        <w:t>负载工作时，翻堆机构温度达到平衡时（环境温度</w:t>
      </w:r>
      <w:r w:rsidR="000311A4" w:rsidRPr="006C4786">
        <w:rPr>
          <w:rFonts w:asciiTheme="minorEastAsia" w:hAnsiTheme="minorEastAsia" w:cs="Times New Roman"/>
          <w:color w:val="000000"/>
          <w:szCs w:val="21"/>
        </w:rPr>
        <w:t>≤</w:t>
      </w:r>
      <w:r w:rsidR="000311A4" w:rsidRPr="001B7AE5">
        <w:rPr>
          <w:rFonts w:ascii="Times New Roman" w:eastAsia="宋体" w:hAnsi="Times New Roman" w:cs="Times New Roman"/>
          <w:color w:val="000000"/>
          <w:szCs w:val="21"/>
        </w:rPr>
        <w:t>40°C</w:t>
      </w:r>
      <w:r w:rsidR="000311A4" w:rsidRPr="001B7AE5">
        <w:rPr>
          <w:rFonts w:ascii="Times New Roman" w:eastAsia="宋体" w:hAnsi="Times New Roman" w:cs="Times New Roman"/>
          <w:color w:val="000000"/>
          <w:szCs w:val="21"/>
        </w:rPr>
        <w:t>）最高温应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不高于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70°C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，轴承温</w:t>
      </w:r>
      <w:r w:rsidR="00E018F3" w:rsidRPr="001B7AE5">
        <w:rPr>
          <w:rFonts w:ascii="Times New Roman" w:eastAsia="宋体" w:hAnsi="Times New Roman" w:cs="Times New Roman"/>
          <w:color w:val="000000"/>
          <w:szCs w:val="21"/>
        </w:rPr>
        <w:t>升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应不高于</w:t>
      </w:r>
      <w:r w:rsidR="00E018F3" w:rsidRPr="001B7AE5">
        <w:rPr>
          <w:rFonts w:ascii="Times New Roman" w:eastAsia="宋体" w:hAnsi="Times New Roman" w:cs="Times New Roman"/>
          <w:color w:val="000000"/>
          <w:szCs w:val="21"/>
        </w:rPr>
        <w:t>30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°C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。</w:t>
      </w:r>
    </w:p>
    <w:p w:rsidR="003032E0" w:rsidRPr="001B7AE5" w:rsidRDefault="006C4786" w:rsidP="008726DC">
      <w:pPr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2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翻堆机应具有自动控制和手动控制功能，且应</w:t>
      </w:r>
      <w:r>
        <w:rPr>
          <w:rFonts w:ascii="Times New Roman" w:eastAsia="宋体" w:hAnsi="Times New Roman" w:cs="Times New Roman"/>
          <w:color w:val="000000"/>
          <w:szCs w:val="21"/>
        </w:rPr>
        <w:t>具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有遥控功能，遥控距离应不小于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100</w:t>
      </w:r>
      <w:r w:rsidR="001B7AE5" w:rsidRPr="001B7AE5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m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。</w:t>
      </w:r>
    </w:p>
    <w:p w:rsidR="003032E0" w:rsidRPr="001B7AE5" w:rsidRDefault="006C4786" w:rsidP="008726DC">
      <w:pPr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翻堆机的能耗应不大于</w:t>
      </w:r>
      <w:r w:rsidR="003032E0" w:rsidRPr="001B7AE5">
        <w:rPr>
          <w:rFonts w:ascii="Times New Roman" w:eastAsia="宋体" w:hAnsi="Times New Roman" w:cs="Times New Roman"/>
          <w:color w:val="000000"/>
          <w:szCs w:val="21"/>
        </w:rPr>
        <w:t>0</w:t>
      </w:r>
      <w:r w:rsidR="008A2753" w:rsidRPr="001B7AE5">
        <w:rPr>
          <w:rFonts w:ascii="Times New Roman" w:eastAsia="宋体" w:hAnsi="Times New Roman" w:cs="Times New Roman"/>
          <w:color w:val="000000"/>
          <w:szCs w:val="21"/>
        </w:rPr>
        <w:t>.1</w:t>
      </w:r>
      <w:r w:rsidR="001B7AE5" w:rsidRPr="001B7AE5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="001B7AE5">
        <w:rPr>
          <w:rFonts w:ascii="Times New Roman" w:eastAsia="宋体" w:hAnsi="Times New Roman" w:cs="Times New Roman"/>
          <w:color w:val="000000"/>
          <w:szCs w:val="21"/>
        </w:rPr>
        <w:t>（</w:t>
      </w:r>
      <w:r w:rsidR="001B7AE5" w:rsidRPr="001B7AE5">
        <w:rPr>
          <w:rFonts w:ascii="Times New Roman" w:eastAsia="宋体" w:hAnsi="Times New Roman" w:cs="Times New Roman"/>
          <w:color w:val="000000"/>
          <w:szCs w:val="21"/>
        </w:rPr>
        <w:t>k</w:t>
      </w:r>
      <w:r w:rsidR="001B7AE5">
        <w:rPr>
          <w:rFonts w:ascii="Times New Roman" w:eastAsia="宋体" w:hAnsi="Times New Roman" w:cs="Times New Roman" w:hint="eastAsia"/>
          <w:color w:val="000000"/>
          <w:szCs w:val="21"/>
        </w:rPr>
        <w:t>W</w:t>
      </w:r>
      <w:r w:rsidR="001B7AE5" w:rsidRPr="001B7AE5">
        <w:rPr>
          <w:rFonts w:asciiTheme="majorEastAsia" w:eastAsiaTheme="majorEastAsia" w:hAnsiTheme="majorEastAsia" w:cs="Times New Roman"/>
          <w:color w:val="000000"/>
          <w:sz w:val="15"/>
          <w:szCs w:val="15"/>
        </w:rPr>
        <w:t>·</w:t>
      </w:r>
      <w:r w:rsidR="001B7AE5" w:rsidRPr="001B7AE5">
        <w:rPr>
          <w:rFonts w:ascii="Times New Roman" w:eastAsia="宋体" w:hAnsi="Times New Roman" w:cs="Times New Roman"/>
          <w:color w:val="000000"/>
          <w:szCs w:val="21"/>
        </w:rPr>
        <w:t>h</w:t>
      </w:r>
      <w:r w:rsidR="001B7AE5">
        <w:rPr>
          <w:rFonts w:ascii="Times New Roman" w:eastAsia="宋体" w:hAnsi="Times New Roman" w:cs="Times New Roman"/>
          <w:color w:val="000000"/>
          <w:szCs w:val="21"/>
        </w:rPr>
        <w:t>）</w:t>
      </w:r>
      <w:r w:rsidR="008A2753" w:rsidRPr="001B7AE5">
        <w:rPr>
          <w:rFonts w:ascii="Times New Roman" w:eastAsia="宋体" w:hAnsi="Times New Roman" w:cs="Times New Roman"/>
          <w:color w:val="000000"/>
          <w:szCs w:val="21"/>
        </w:rPr>
        <w:t>/m³</w:t>
      </w:r>
      <w:r w:rsidR="008A2753" w:rsidRPr="001B7AE5">
        <w:rPr>
          <w:rFonts w:ascii="Times New Roman" w:eastAsia="宋体" w:hAnsi="Times New Roman" w:cs="Times New Roman"/>
          <w:color w:val="000000"/>
          <w:szCs w:val="21"/>
        </w:rPr>
        <w:t>。</w:t>
      </w:r>
    </w:p>
    <w:p w:rsidR="003032E0" w:rsidRPr="001B7AE5" w:rsidRDefault="006C4786" w:rsidP="008726DC">
      <w:pPr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  <w:r w:rsidR="003032E0" w:rsidRPr="001B7AE5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4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3032E0" w:rsidRPr="001B7AE5">
        <w:rPr>
          <w:rFonts w:ascii="宋体" w:eastAsia="宋体" w:hAnsi="宋体" w:cs="宋体"/>
          <w:color w:val="000000"/>
          <w:szCs w:val="21"/>
        </w:rPr>
        <w:t>翻堆的生产率应大于</w:t>
      </w:r>
      <w:r>
        <w:rPr>
          <w:rFonts w:ascii="宋体" w:eastAsia="宋体" w:hAnsi="宋体" w:cs="宋体"/>
          <w:color w:val="000000"/>
          <w:szCs w:val="21"/>
        </w:rPr>
        <w:t>企业</w:t>
      </w:r>
      <w:r w:rsidR="003032E0" w:rsidRPr="001B7AE5">
        <w:rPr>
          <w:rFonts w:ascii="宋体" w:eastAsia="宋体" w:hAnsi="宋体" w:cs="宋体"/>
          <w:color w:val="000000"/>
          <w:szCs w:val="21"/>
        </w:rPr>
        <w:t>明示值。</w:t>
      </w:r>
    </w:p>
    <w:p w:rsidR="003032E0" w:rsidRPr="001B7AE5" w:rsidRDefault="006C4786" w:rsidP="008726DC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.4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3032E0" w:rsidRPr="001B7AE5">
        <w:rPr>
          <w:rFonts w:ascii="黑体" w:eastAsia="黑体" w:hAnsi="黑体"/>
          <w:szCs w:val="21"/>
        </w:rPr>
        <w:t>可靠性</w:t>
      </w:r>
    </w:p>
    <w:p w:rsidR="003032E0" w:rsidRPr="001B7AE5" w:rsidRDefault="006C4786" w:rsidP="008726DC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.4.1</w:t>
      </w:r>
      <w:r w:rsidR="001B7AE5">
        <w:rPr>
          <w:rFonts w:ascii="黑体" w:eastAsia="黑体" w:hAnsi="黑体"/>
          <w:szCs w:val="21"/>
        </w:rPr>
        <w:t xml:space="preserve">  </w:t>
      </w:r>
      <w:r w:rsidR="00EC10F5" w:rsidRPr="001B7AE5">
        <w:rPr>
          <w:rFonts w:ascii="Times New Roman" w:hAnsi="Times New Roman" w:cs="Times New Roman"/>
          <w:szCs w:val="21"/>
        </w:rPr>
        <w:t>翻堆机</w:t>
      </w:r>
      <w:r w:rsidR="00EC10F5" w:rsidRPr="00EC10F5">
        <w:rPr>
          <w:rFonts w:ascii="Times New Roman" w:hAnsi="Times New Roman" w:cs="Times New Roman" w:hint="eastAsia"/>
          <w:szCs w:val="21"/>
        </w:rPr>
        <w:t>平均故障间隔时间应不少于</w:t>
      </w:r>
      <w:r w:rsidR="00EC10F5">
        <w:rPr>
          <w:rFonts w:ascii="Times New Roman" w:hAnsi="Times New Roman" w:cs="Times New Roman"/>
          <w:szCs w:val="21"/>
        </w:rPr>
        <w:t>2</w:t>
      </w:r>
      <w:r w:rsidR="00EC10F5" w:rsidRPr="00EC10F5">
        <w:rPr>
          <w:rFonts w:ascii="Times New Roman" w:hAnsi="Times New Roman" w:cs="Times New Roman" w:hint="eastAsia"/>
          <w:szCs w:val="21"/>
        </w:rPr>
        <w:t>00 h</w:t>
      </w:r>
      <w:r w:rsidR="00EC10F5" w:rsidRPr="00EC10F5">
        <w:rPr>
          <w:rFonts w:ascii="Times New Roman" w:hAnsi="Times New Roman" w:cs="Times New Roman" w:hint="eastAsia"/>
          <w:szCs w:val="21"/>
        </w:rPr>
        <w:t>。</w:t>
      </w:r>
    </w:p>
    <w:p w:rsidR="003032E0" w:rsidRPr="001B7AE5" w:rsidRDefault="006C4786" w:rsidP="00EC10F5">
      <w:pPr>
        <w:jc w:val="left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/>
          <w:szCs w:val="21"/>
        </w:rPr>
        <w:t>5</w:t>
      </w:r>
      <w:r w:rsidR="003032E0" w:rsidRPr="001B7AE5">
        <w:rPr>
          <w:rFonts w:ascii="黑体" w:eastAsia="黑体" w:hAnsi="黑体"/>
          <w:szCs w:val="21"/>
        </w:rPr>
        <w:t>.4.2</w:t>
      </w:r>
      <w:r w:rsidR="001B7AE5">
        <w:rPr>
          <w:rFonts w:ascii="黑体" w:eastAsia="黑体" w:hAnsi="黑体"/>
          <w:szCs w:val="21"/>
        </w:rPr>
        <w:t xml:space="preserve">  </w:t>
      </w:r>
      <w:r w:rsidR="00EC10F5" w:rsidRPr="001B7AE5">
        <w:rPr>
          <w:rFonts w:ascii="Times New Roman" w:hAnsi="Times New Roman" w:cs="Times New Roman"/>
          <w:szCs w:val="21"/>
        </w:rPr>
        <w:t>翻堆机</w:t>
      </w:r>
      <w:r w:rsidR="00EC10F5" w:rsidRPr="00EC10F5">
        <w:rPr>
          <w:rFonts w:ascii="Times New Roman" w:hAnsi="Times New Roman" w:cs="Times New Roman" w:hint="eastAsia"/>
          <w:szCs w:val="21"/>
        </w:rPr>
        <w:t>使用有效度应不小于</w:t>
      </w:r>
      <w:r w:rsidR="00EC10F5" w:rsidRPr="00EC10F5">
        <w:rPr>
          <w:rFonts w:ascii="Times New Roman" w:hAnsi="Times New Roman" w:cs="Times New Roman" w:hint="eastAsia"/>
          <w:szCs w:val="21"/>
        </w:rPr>
        <w:t>95%</w:t>
      </w:r>
      <w:r w:rsidR="00EC10F5" w:rsidRPr="00EC10F5">
        <w:rPr>
          <w:rFonts w:ascii="Times New Roman" w:hAnsi="Times New Roman" w:cs="Times New Roman" w:hint="eastAsia"/>
          <w:szCs w:val="21"/>
        </w:rPr>
        <w:t>。</w:t>
      </w:r>
    </w:p>
    <w:p w:rsidR="003032E0" w:rsidRPr="00EC10F5" w:rsidRDefault="00EC10F5" w:rsidP="008726DC">
      <w:pPr>
        <w:spacing w:beforeLines="100" w:before="312" w:afterLines="100" w:after="312"/>
        <w:jc w:val="lef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szCs w:val="21"/>
        </w:rPr>
        <w:t>6</w:t>
      </w:r>
      <w:r w:rsidR="001B7AE5" w:rsidRPr="00EC10F5">
        <w:rPr>
          <w:rFonts w:ascii="黑体" w:eastAsia="黑体" w:hAnsi="黑体"/>
          <w:szCs w:val="21"/>
        </w:rPr>
        <w:t xml:space="preserve">  </w:t>
      </w:r>
      <w:r w:rsidR="003032E0" w:rsidRPr="00EC10F5">
        <w:rPr>
          <w:rFonts w:ascii="黑体" w:eastAsia="黑体" w:hAnsi="黑体" w:hint="eastAsia"/>
          <w:b/>
          <w:szCs w:val="21"/>
        </w:rPr>
        <w:t>试验方法</w:t>
      </w:r>
    </w:p>
    <w:p w:rsidR="00EC10F5" w:rsidRPr="00EC10F5" w:rsidRDefault="00EC10F5" w:rsidP="00EC10F5">
      <w:pPr>
        <w:spacing w:beforeLines="50" w:before="156" w:afterLines="50" w:after="156"/>
        <w:rPr>
          <w:rFonts w:ascii="黑体" w:eastAsia="黑体" w:hAnsi="Times New Roman" w:cs="Times New Roman"/>
          <w:color w:val="000000"/>
          <w:szCs w:val="21"/>
        </w:rPr>
      </w:pPr>
      <w:r w:rsidRPr="00EC10F5">
        <w:rPr>
          <w:rFonts w:ascii="黑体" w:eastAsia="黑体" w:hAnsi="Times New Roman" w:cs="Times New Roman" w:hint="eastAsia"/>
          <w:color w:val="000000"/>
          <w:szCs w:val="21"/>
        </w:rPr>
        <w:t xml:space="preserve">6.1 </w:t>
      </w:r>
      <w:r w:rsidRPr="00EC10F5">
        <w:rPr>
          <w:rFonts w:ascii="黑体" w:eastAsia="黑体" w:hAnsi="Times New Roman" w:cs="Times New Roman"/>
          <w:color w:val="000000"/>
          <w:szCs w:val="21"/>
        </w:rPr>
        <w:t xml:space="preserve"> </w:t>
      </w:r>
      <w:r w:rsidR="003D5943">
        <w:rPr>
          <w:rFonts w:ascii="黑体" w:eastAsia="黑体" w:hAnsi="Times New Roman" w:cs="Times New Roman" w:hint="eastAsia"/>
          <w:color w:val="000000"/>
          <w:szCs w:val="21"/>
        </w:rPr>
        <w:t>一般规定</w:t>
      </w:r>
    </w:p>
    <w:p w:rsidR="003D5943" w:rsidRPr="00EC10F5" w:rsidRDefault="003D5943" w:rsidP="003D5943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rFonts w:ascii="Times New Roman" w:eastAsia="宋体" w:hAnsi="Times New Roman" w:cs="Times New Roman"/>
          <w:color w:val="000000"/>
          <w:kern w:val="0"/>
          <w:szCs w:val="21"/>
        </w:rPr>
      </w:pPr>
      <w:bookmarkStart w:id="13" w:name="_Hlk96531835"/>
      <w:r w:rsidRPr="00EC10F5">
        <w:rPr>
          <w:rFonts w:ascii="黑体" w:eastAsia="黑体" w:hAnsi="黑体" w:cs="Times New Roman"/>
          <w:color w:val="000000"/>
          <w:kern w:val="0"/>
          <w:szCs w:val="21"/>
        </w:rPr>
        <w:t xml:space="preserve">6.1.1  </w:t>
      </w:r>
      <w:r w:rsidRPr="00EC10F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试验样机应与制造厂提供的使用说明书中表述的产品相符，检验合格，技术状态良好。</w:t>
      </w:r>
    </w:p>
    <w:p w:rsidR="003D5943" w:rsidRPr="00EC10F5" w:rsidRDefault="003D5943" w:rsidP="003D5943">
      <w:pPr>
        <w:rPr>
          <w:rFonts w:ascii="宋体" w:eastAsia="宋体" w:hAnsi="宋体" w:cs="Times New Roman"/>
        </w:rPr>
      </w:pPr>
      <w:r w:rsidRPr="00EC10F5">
        <w:rPr>
          <w:rFonts w:ascii="黑体" w:eastAsia="黑体" w:hAnsi="黑体" w:cs="Times New Roman" w:hint="eastAsia"/>
        </w:rPr>
        <w:t>6.1.2</w:t>
      </w:r>
      <w:r w:rsidRPr="00EC10F5">
        <w:rPr>
          <w:rFonts w:ascii="宋体" w:eastAsia="宋体" w:hAnsi="宋体" w:cs="Times New Roman" w:hint="eastAsia"/>
        </w:rPr>
        <w:t xml:space="preserve">  试验前应测定试验样机主要技术参数并记录。样机的安装和调试应符合使用说明书规定，确认样机达到正常状态后方可试验。</w:t>
      </w:r>
    </w:p>
    <w:p w:rsidR="00B500CD" w:rsidRPr="001B7AE5" w:rsidRDefault="00B500CD" w:rsidP="00B500CD">
      <w:pPr>
        <w:jc w:val="left"/>
        <w:rPr>
          <w:rFonts w:ascii="Times New Roman" w:hAnsi="Times New Roman" w:cs="Times New Roman"/>
          <w:szCs w:val="21"/>
        </w:rPr>
      </w:pPr>
      <w:r w:rsidRPr="00EC10F5">
        <w:rPr>
          <w:rFonts w:ascii="黑体" w:eastAsia="黑体" w:hAnsi="黑体" w:cs="Times New Roman" w:hint="eastAsia"/>
        </w:rPr>
        <w:t>6.1.</w:t>
      </w:r>
      <w:r>
        <w:rPr>
          <w:rFonts w:ascii="黑体" w:eastAsia="黑体" w:hAnsi="黑体" w:cs="Times New Roman"/>
        </w:rPr>
        <w:t>3</w:t>
      </w:r>
      <w:r w:rsidRPr="00EC10F5">
        <w:rPr>
          <w:rFonts w:ascii="宋体" w:eastAsia="宋体" w:hAnsi="宋体" w:cs="Times New Roman" w:hint="eastAsia"/>
        </w:rPr>
        <w:t xml:space="preserve">  </w:t>
      </w:r>
      <w:r w:rsidRPr="001B7AE5">
        <w:rPr>
          <w:rFonts w:ascii="Times New Roman" w:hAnsi="Times New Roman" w:cs="Times New Roman"/>
          <w:szCs w:val="21"/>
        </w:rPr>
        <w:t>选用试验物料应在翻堆</w:t>
      </w:r>
      <w:r>
        <w:rPr>
          <w:rFonts w:ascii="Times New Roman" w:hAnsi="Times New Roman" w:cs="Times New Roman"/>
          <w:szCs w:val="21"/>
        </w:rPr>
        <w:t>机</w:t>
      </w:r>
      <w:r w:rsidRPr="001B7AE5">
        <w:rPr>
          <w:rFonts w:ascii="Times New Roman" w:hAnsi="Times New Roman" w:cs="Times New Roman"/>
          <w:szCs w:val="21"/>
        </w:rPr>
        <w:t>适用范围内，且堆放平整，高度差应小于</w:t>
      </w:r>
      <w:r w:rsidRPr="001B7AE5">
        <w:rPr>
          <w:rFonts w:ascii="Times New Roman" w:hAnsi="Times New Roman" w:cs="Times New Roman"/>
          <w:szCs w:val="21"/>
        </w:rPr>
        <w:t>150</w:t>
      </w:r>
      <w:r>
        <w:rPr>
          <w:rFonts w:ascii="Times New Roman" w:hAnsi="Times New Roman" w:cs="Times New Roman"/>
          <w:szCs w:val="21"/>
        </w:rPr>
        <w:t xml:space="preserve"> </w:t>
      </w:r>
      <w:r w:rsidRPr="001B7AE5">
        <w:rPr>
          <w:rFonts w:ascii="Times New Roman" w:hAnsi="Times New Roman" w:cs="Times New Roman"/>
          <w:szCs w:val="21"/>
        </w:rPr>
        <w:t>mm</w:t>
      </w:r>
      <w:r w:rsidRPr="001B7AE5">
        <w:rPr>
          <w:rFonts w:ascii="Times New Roman" w:hAnsi="Times New Roman" w:cs="Times New Roman"/>
          <w:szCs w:val="21"/>
        </w:rPr>
        <w:t>。物料堆放高度</w:t>
      </w:r>
      <w:r w:rsidRPr="001B7AE5">
        <w:rPr>
          <w:rFonts w:ascii="Times New Roman" w:hAnsi="Times New Roman" w:cs="Times New Roman"/>
          <w:szCs w:val="21"/>
        </w:rPr>
        <w:t>1.5</w:t>
      </w:r>
      <w:r>
        <w:rPr>
          <w:rFonts w:ascii="Times New Roman" w:hAnsi="Times New Roman" w:cs="Times New Roman"/>
          <w:szCs w:val="21"/>
        </w:rPr>
        <w:t xml:space="preserve"> </w:t>
      </w:r>
      <w:r w:rsidRPr="001B7AE5"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>～</w:t>
      </w:r>
      <w:r w:rsidRPr="001B7AE5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 </w:t>
      </w:r>
      <w:r w:rsidRPr="001B7AE5">
        <w:rPr>
          <w:rFonts w:ascii="Times New Roman" w:hAnsi="Times New Roman" w:cs="Times New Roman"/>
          <w:szCs w:val="21"/>
        </w:rPr>
        <w:t>m</w:t>
      </w:r>
      <w:r w:rsidRPr="001B7AE5">
        <w:rPr>
          <w:rFonts w:ascii="Times New Roman" w:hAnsi="Times New Roman" w:cs="Times New Roman"/>
          <w:szCs w:val="21"/>
        </w:rPr>
        <w:t>，原则应大于圆盘旋转直径三分之二。</w:t>
      </w:r>
    </w:p>
    <w:p w:rsidR="003D5943" w:rsidRPr="00EC10F5" w:rsidRDefault="003D5943" w:rsidP="003D5943">
      <w:pPr>
        <w:ind w:rightChars="345" w:right="724"/>
        <w:rPr>
          <w:rFonts w:ascii="宋体" w:eastAsia="宋体" w:hAnsi="宋体" w:cs="Times New Roman"/>
        </w:rPr>
      </w:pPr>
      <w:r w:rsidRPr="00EC10F5">
        <w:rPr>
          <w:rFonts w:ascii="黑体" w:eastAsia="黑体" w:hAnsi="黑体" w:cs="Times New Roman" w:hint="eastAsia"/>
        </w:rPr>
        <w:t>6.1.</w:t>
      </w:r>
      <w:r w:rsidR="00B500CD">
        <w:rPr>
          <w:rFonts w:ascii="黑体" w:eastAsia="黑体" w:hAnsi="黑体" w:cs="Times New Roman"/>
        </w:rPr>
        <w:t>4</w:t>
      </w:r>
      <w:r w:rsidRPr="00EC10F5">
        <w:rPr>
          <w:rFonts w:ascii="黑体" w:eastAsia="黑体" w:hAnsi="黑体" w:cs="Times New Roman" w:hint="eastAsia"/>
        </w:rPr>
        <w:t xml:space="preserve">  </w:t>
      </w:r>
      <w:r w:rsidRPr="00EC10F5">
        <w:rPr>
          <w:rFonts w:ascii="宋体" w:eastAsia="宋体" w:hAnsi="宋体" w:cs="Times New Roman" w:hint="eastAsia"/>
          <w:szCs w:val="21"/>
        </w:rPr>
        <w:t>试验应选择</w:t>
      </w:r>
      <w:r w:rsidRPr="00EC10F5">
        <w:rPr>
          <w:rFonts w:ascii="Calibri" w:eastAsia="宋体" w:hAnsi="宋体" w:cs="Times New Roman" w:hint="eastAsia"/>
          <w:szCs w:val="21"/>
        </w:rPr>
        <w:t>符合</w:t>
      </w:r>
      <w:r w:rsidRPr="00EC10F5">
        <w:rPr>
          <w:rFonts w:ascii="宋体" w:eastAsia="宋体" w:hAnsi="宋体" w:cs="Times New Roman" w:hint="eastAsia"/>
          <w:szCs w:val="21"/>
        </w:rPr>
        <w:t>试验项目测定的地点进行。</w:t>
      </w:r>
    </w:p>
    <w:p w:rsidR="00EC10F5" w:rsidRPr="00EC10F5" w:rsidRDefault="00EC10F5" w:rsidP="003D5943">
      <w:pPr>
        <w:ind w:rightChars="345" w:right="724"/>
        <w:rPr>
          <w:rFonts w:ascii="宋体" w:eastAsia="宋体" w:hAnsi="宋体" w:cs="Times New Roman"/>
        </w:rPr>
      </w:pPr>
      <w:r w:rsidRPr="00EC10F5">
        <w:rPr>
          <w:rFonts w:ascii="黑体" w:eastAsia="黑体" w:hAnsi="黑体" w:cs="Times New Roman" w:hint="eastAsia"/>
        </w:rPr>
        <w:t>6.1.</w:t>
      </w:r>
      <w:r w:rsidR="00B500CD">
        <w:rPr>
          <w:rFonts w:ascii="黑体" w:eastAsia="黑体" w:hAnsi="黑体" w:cs="Times New Roman"/>
        </w:rPr>
        <w:t>5</w:t>
      </w:r>
      <w:r w:rsidRPr="00EC10F5">
        <w:rPr>
          <w:rFonts w:ascii="黑体" w:eastAsia="黑体" w:hAnsi="黑体" w:cs="Times New Roman" w:hint="eastAsia"/>
        </w:rPr>
        <w:t xml:space="preserve"> </w:t>
      </w:r>
      <w:r w:rsidRPr="00EC10F5">
        <w:rPr>
          <w:rFonts w:ascii="黑体" w:eastAsia="黑体" w:hAnsi="黑体" w:cs="Times New Roman"/>
        </w:rPr>
        <w:t xml:space="preserve"> </w:t>
      </w:r>
      <w:r w:rsidRPr="00EC10F5">
        <w:rPr>
          <w:rFonts w:ascii="宋体" w:eastAsia="宋体" w:hAnsi="宋体" w:cs="Times New Roman" w:hint="eastAsia"/>
        </w:rPr>
        <w:t>试验用仪器仪表使用前应经校验检定合格，并在有效检定周期内。</w:t>
      </w:r>
    </w:p>
    <w:bookmarkEnd w:id="13"/>
    <w:p w:rsidR="00EC10F5" w:rsidRPr="00DF01BC" w:rsidRDefault="00EC10F5" w:rsidP="00EC10F5">
      <w:pPr>
        <w:spacing w:beforeLines="50" w:before="156" w:afterLines="50" w:after="156"/>
        <w:rPr>
          <w:rFonts w:ascii="黑体" w:eastAsia="黑体" w:hAnsi="黑体"/>
          <w:color w:val="000000" w:themeColor="text1"/>
        </w:rPr>
      </w:pPr>
      <w:r w:rsidRPr="00DF01BC">
        <w:rPr>
          <w:rFonts w:ascii="黑体" w:eastAsia="黑体" w:hAnsi="黑体" w:cs="Times New Roman" w:hint="eastAsia"/>
          <w:color w:val="000000" w:themeColor="text1"/>
        </w:rPr>
        <w:t>6</w:t>
      </w:r>
      <w:r w:rsidRPr="00DF01BC">
        <w:rPr>
          <w:rFonts w:ascii="黑体" w:eastAsia="黑体" w:hAnsi="黑体" w:hint="eastAsia"/>
          <w:color w:val="000000" w:themeColor="text1"/>
        </w:rPr>
        <w:t>.</w:t>
      </w:r>
      <w:r w:rsidR="003D5943">
        <w:rPr>
          <w:rFonts w:ascii="黑体" w:eastAsia="黑体" w:hAnsi="黑体" w:cs="Times New Roman"/>
          <w:color w:val="000000" w:themeColor="text1"/>
        </w:rPr>
        <w:t>2</w:t>
      </w:r>
      <w:r w:rsidRPr="00DF01BC">
        <w:rPr>
          <w:rFonts w:ascii="黑体" w:eastAsia="黑体" w:hAnsi="黑体"/>
          <w:color w:val="000000" w:themeColor="text1"/>
        </w:rPr>
        <w:t xml:space="preserve"> </w:t>
      </w:r>
      <w:r w:rsidRPr="00DF01BC">
        <w:rPr>
          <w:rFonts w:ascii="黑体" w:eastAsia="黑体" w:hAnsi="黑体" w:hint="eastAsia"/>
          <w:color w:val="000000" w:themeColor="text1"/>
        </w:rPr>
        <w:t xml:space="preserve"> 安全要求检查</w:t>
      </w:r>
    </w:p>
    <w:p w:rsidR="00EC10F5" w:rsidRPr="00DF01BC" w:rsidRDefault="00EC10F5" w:rsidP="00EC10F5">
      <w:pPr>
        <w:rPr>
          <w:rFonts w:ascii="Times New Roman" w:eastAsia="宋体" w:hAnsi="Times New Roman" w:cs="Times New Roman"/>
          <w:color w:val="000000" w:themeColor="text1"/>
        </w:rPr>
      </w:pPr>
      <w:r w:rsidRPr="00DF01BC">
        <w:rPr>
          <w:rFonts w:ascii="黑体" w:eastAsia="黑体" w:hAnsi="黑体" w:cs="Times New Roman" w:hint="eastAsia"/>
          <w:color w:val="000000" w:themeColor="text1"/>
        </w:rPr>
        <w:t>6</w:t>
      </w:r>
      <w:r w:rsidRPr="00DF01BC">
        <w:rPr>
          <w:rFonts w:ascii="黑体" w:eastAsia="黑体" w:hAnsi="黑体" w:hint="eastAsia"/>
          <w:color w:val="000000" w:themeColor="text1"/>
        </w:rPr>
        <w:t>.</w:t>
      </w:r>
      <w:r w:rsidR="003D5943">
        <w:rPr>
          <w:rFonts w:ascii="黑体" w:eastAsia="黑体" w:hAnsi="黑体" w:cs="Times New Roman"/>
          <w:color w:val="000000" w:themeColor="text1"/>
        </w:rPr>
        <w:t>2</w:t>
      </w:r>
      <w:r w:rsidRPr="00DF01BC">
        <w:rPr>
          <w:rFonts w:ascii="黑体" w:eastAsia="黑体" w:hAnsi="黑体" w:cs="Times New Roman" w:hint="eastAsia"/>
          <w:color w:val="000000" w:themeColor="text1"/>
        </w:rPr>
        <w:t>.1</w:t>
      </w:r>
      <w:r w:rsidRPr="00DF01BC">
        <w:rPr>
          <w:rFonts w:ascii="黑体" w:eastAsia="黑体" w:hAnsi="黑体"/>
          <w:color w:val="000000" w:themeColor="text1"/>
        </w:rPr>
        <w:t xml:space="preserve"> </w:t>
      </w:r>
      <w:r w:rsidRPr="00DF01BC">
        <w:rPr>
          <w:rFonts w:ascii="黑体" w:eastAsia="黑体" w:hAnsi="黑体" w:hint="eastAsia"/>
          <w:color w:val="000000" w:themeColor="text1"/>
        </w:rPr>
        <w:t xml:space="preserve"> </w:t>
      </w:r>
      <w:r w:rsidR="00FD43AB" w:rsidRPr="001B7AE5">
        <w:rPr>
          <w:rFonts w:ascii="Times New Roman" w:hAnsi="Times New Roman" w:cs="Times New Roman"/>
          <w:szCs w:val="21"/>
        </w:rPr>
        <w:t>翻堆机</w:t>
      </w:r>
      <w:r w:rsidRPr="00DF01BC">
        <w:rPr>
          <w:rFonts w:ascii="Times New Roman" w:eastAsia="宋体" w:hAnsi="Times New Roman" w:cs="Times New Roman"/>
          <w:color w:val="000000" w:themeColor="text1"/>
        </w:rPr>
        <w:t>的安全要求项目检查</w:t>
      </w:r>
      <w:r w:rsidRPr="00DF01BC">
        <w:rPr>
          <w:rFonts w:ascii="Times New Roman" w:eastAsia="宋体" w:hAnsi="Times New Roman" w:cs="Times New Roman" w:hint="eastAsia"/>
          <w:color w:val="000000" w:themeColor="text1"/>
        </w:rPr>
        <w:t>应</w:t>
      </w:r>
      <w:r w:rsidRPr="00DF01BC">
        <w:rPr>
          <w:rFonts w:ascii="Times New Roman" w:eastAsia="宋体" w:hAnsi="Times New Roman" w:cs="Times New Roman"/>
          <w:color w:val="000000" w:themeColor="text1"/>
        </w:rPr>
        <w:t>分别按</w:t>
      </w:r>
      <w:r w:rsidRPr="00DF01BC">
        <w:rPr>
          <w:rFonts w:ascii="Times New Roman" w:eastAsia="宋体" w:hAnsi="Times New Roman" w:cs="Times New Roman"/>
          <w:color w:val="000000" w:themeColor="text1"/>
        </w:rPr>
        <w:t>GB/T 5226.1</w:t>
      </w:r>
      <w:r w:rsidRPr="00DF01BC">
        <w:rPr>
          <w:rFonts w:ascii="Times New Roman" w:eastAsia="宋体" w:hAnsi="Times New Roman" w:cs="Times New Roman"/>
          <w:color w:val="000000" w:themeColor="text1"/>
        </w:rPr>
        <w:t>、</w:t>
      </w:r>
      <w:r w:rsidRPr="00DF01BC">
        <w:rPr>
          <w:rFonts w:ascii="Times New Roman" w:eastAsia="宋体" w:hAnsi="Times New Roman" w:cs="Times New Roman"/>
          <w:color w:val="000000" w:themeColor="text1"/>
        </w:rPr>
        <w:t>GB 10395.1</w:t>
      </w:r>
      <w:r w:rsidRPr="00DF01BC">
        <w:rPr>
          <w:rFonts w:ascii="Times New Roman" w:eastAsia="宋体" w:hAnsi="Times New Roman" w:cs="Times New Roman"/>
          <w:color w:val="000000" w:themeColor="text1"/>
        </w:rPr>
        <w:t>、</w:t>
      </w:r>
      <w:r w:rsidRPr="00DF01BC">
        <w:rPr>
          <w:rFonts w:ascii="Times New Roman" w:eastAsia="宋体" w:hAnsi="Times New Roman" w:cs="Times New Roman"/>
          <w:color w:val="000000" w:themeColor="text1"/>
        </w:rPr>
        <w:t>GB 10396</w:t>
      </w:r>
      <w:r w:rsidRPr="00DF01BC">
        <w:rPr>
          <w:rFonts w:ascii="Times New Roman" w:eastAsia="宋体" w:hAnsi="Times New Roman" w:cs="Times New Roman"/>
          <w:color w:val="000000" w:themeColor="text1"/>
        </w:rPr>
        <w:t>和</w:t>
      </w:r>
      <w:r w:rsidRPr="00DF01BC">
        <w:rPr>
          <w:rFonts w:ascii="Times New Roman" w:eastAsia="宋体" w:hAnsi="Times New Roman" w:cs="Times New Roman"/>
          <w:color w:val="000000" w:themeColor="text1"/>
        </w:rPr>
        <w:t>GB/T 23821</w:t>
      </w:r>
      <w:r w:rsidRPr="00DF01BC">
        <w:rPr>
          <w:rFonts w:ascii="Times New Roman" w:eastAsia="宋体" w:hAnsi="Times New Roman" w:cs="Times New Roman"/>
          <w:color w:val="000000" w:themeColor="text1"/>
        </w:rPr>
        <w:t>规定进行</w:t>
      </w:r>
      <w:r w:rsidRPr="00DF01BC">
        <w:rPr>
          <w:rFonts w:ascii="Times New Roman" w:eastAsia="宋体" w:hAnsi="Times New Roman" w:cs="Times New Roman" w:hint="eastAsia"/>
          <w:color w:val="000000" w:themeColor="text1"/>
        </w:rPr>
        <w:t>。</w:t>
      </w:r>
      <w:r w:rsidR="003D5943" w:rsidRPr="00EC10F5">
        <w:rPr>
          <w:rFonts w:ascii="Times New Roman" w:eastAsia="宋体" w:hAnsi="Times New Roman" w:cs="Times New Roman"/>
          <w:color w:val="000000"/>
          <w:kern w:val="0"/>
          <w:szCs w:val="21"/>
        </w:rPr>
        <w:t>绝缘电阻用</w:t>
      </w:r>
      <w:r w:rsidR="003D5943" w:rsidRPr="00EC10F5">
        <w:rPr>
          <w:rFonts w:ascii="Times New Roman" w:eastAsia="宋体" w:hAnsi="Times New Roman" w:cs="Times New Roman"/>
          <w:color w:val="000000"/>
          <w:kern w:val="0"/>
          <w:szCs w:val="21"/>
        </w:rPr>
        <w:t>500 V</w:t>
      </w:r>
      <w:r w:rsidR="003D5943" w:rsidRPr="00EC10F5">
        <w:rPr>
          <w:rFonts w:ascii="Times New Roman" w:eastAsia="宋体" w:hAnsi="Times New Roman" w:cs="Times New Roman"/>
          <w:color w:val="000000"/>
          <w:kern w:val="0"/>
          <w:szCs w:val="21"/>
        </w:rPr>
        <w:t>绝缘电阻表</w:t>
      </w:r>
      <w:r w:rsidR="003D5943" w:rsidRPr="00EC10F5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进行</w:t>
      </w:r>
      <w:r w:rsidR="003D5943" w:rsidRPr="00EC10F5">
        <w:rPr>
          <w:rFonts w:ascii="Times New Roman" w:eastAsia="宋体" w:hAnsi="Times New Roman" w:cs="Times New Roman"/>
          <w:color w:val="000000"/>
          <w:kern w:val="0"/>
          <w:szCs w:val="21"/>
        </w:rPr>
        <w:t>测量</w:t>
      </w:r>
      <w:r w:rsidR="003D5943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 w:rsidR="00EC10F5" w:rsidRPr="00DF01BC" w:rsidRDefault="00EC10F5" w:rsidP="00EC10F5">
      <w:pPr>
        <w:rPr>
          <w:rFonts w:ascii="Times New Roman" w:eastAsia="宋体" w:hAnsi="Times New Roman" w:cs="Times New Roman"/>
          <w:color w:val="000000" w:themeColor="text1"/>
        </w:rPr>
      </w:pPr>
      <w:r w:rsidRPr="00DF01BC">
        <w:rPr>
          <w:rFonts w:ascii="黑体" w:eastAsia="黑体" w:hAnsi="黑体" w:cs="Times New Roman" w:hint="eastAsia"/>
          <w:color w:val="000000" w:themeColor="text1"/>
        </w:rPr>
        <w:t>6</w:t>
      </w:r>
      <w:r w:rsidRPr="00DF01BC">
        <w:rPr>
          <w:rFonts w:ascii="黑体" w:eastAsia="黑体" w:hAnsi="黑体" w:hint="eastAsia"/>
          <w:color w:val="000000" w:themeColor="text1"/>
        </w:rPr>
        <w:t>.</w:t>
      </w:r>
      <w:r w:rsidR="003D5943">
        <w:rPr>
          <w:rFonts w:ascii="黑体" w:eastAsia="黑体" w:hAnsi="黑体" w:cs="Times New Roman"/>
          <w:color w:val="000000" w:themeColor="text1"/>
        </w:rPr>
        <w:t>2</w:t>
      </w:r>
      <w:r w:rsidRPr="00DF01BC">
        <w:rPr>
          <w:rFonts w:ascii="黑体" w:eastAsia="黑体" w:hAnsi="黑体" w:cs="Times New Roman" w:hint="eastAsia"/>
          <w:color w:val="000000" w:themeColor="text1"/>
        </w:rPr>
        <w:t>.2</w:t>
      </w:r>
      <w:r w:rsidRPr="00DF01BC">
        <w:rPr>
          <w:rFonts w:ascii="黑体" w:eastAsia="黑体" w:hAnsi="黑体"/>
          <w:color w:val="000000" w:themeColor="text1"/>
        </w:rPr>
        <w:t xml:space="preserve"> </w:t>
      </w:r>
      <w:r w:rsidRPr="00DF01BC">
        <w:rPr>
          <w:rFonts w:ascii="黑体" w:eastAsia="黑体" w:hAnsi="黑体" w:hint="eastAsia"/>
          <w:color w:val="000000" w:themeColor="text1"/>
        </w:rPr>
        <w:t xml:space="preserve"> </w:t>
      </w:r>
      <w:r w:rsidRPr="00DF01BC">
        <w:rPr>
          <w:rFonts w:ascii="Times New Roman" w:eastAsia="宋体" w:hAnsi="Times New Roman" w:cs="Times New Roman"/>
          <w:color w:val="000000" w:themeColor="text1"/>
        </w:rPr>
        <w:t>操作者工作位置处噪声测量</w:t>
      </w:r>
      <w:r w:rsidRPr="00DF01BC">
        <w:rPr>
          <w:rFonts w:ascii="Times New Roman" w:eastAsia="宋体" w:hAnsi="Times New Roman" w:cs="Times New Roman" w:hint="eastAsia"/>
          <w:color w:val="000000" w:themeColor="text1"/>
        </w:rPr>
        <w:t>应</w:t>
      </w:r>
      <w:r w:rsidRPr="00DF01BC">
        <w:rPr>
          <w:rFonts w:ascii="Times New Roman" w:eastAsia="宋体" w:hAnsi="Times New Roman" w:cs="Times New Roman"/>
          <w:color w:val="000000" w:themeColor="text1"/>
        </w:rPr>
        <w:t>按</w:t>
      </w:r>
      <w:r w:rsidRPr="00DF01BC">
        <w:rPr>
          <w:rFonts w:ascii="Times New Roman" w:eastAsia="宋体" w:hAnsi="Times New Roman" w:cs="Times New Roman"/>
          <w:color w:val="000000" w:themeColor="text1"/>
        </w:rPr>
        <w:t>GB/T 17248.3</w:t>
      </w:r>
      <w:r w:rsidRPr="00DF01BC">
        <w:rPr>
          <w:rFonts w:ascii="Times New Roman" w:eastAsia="宋体" w:hAnsi="Times New Roman" w:cs="Times New Roman"/>
          <w:color w:val="000000" w:themeColor="text1"/>
        </w:rPr>
        <w:t>的规定进行</w:t>
      </w:r>
      <w:r w:rsidRPr="00DF01BC">
        <w:rPr>
          <w:rFonts w:ascii="Times New Roman" w:eastAsia="宋体" w:hAnsi="Times New Roman" w:cs="Times New Roman" w:hint="eastAsia"/>
          <w:color w:val="000000" w:themeColor="text1"/>
        </w:rPr>
        <w:t>。</w:t>
      </w:r>
    </w:p>
    <w:p w:rsidR="00EC10F5" w:rsidRPr="00DF01BC" w:rsidRDefault="00EC10F5" w:rsidP="00EC10F5">
      <w:pPr>
        <w:widowControl/>
        <w:tabs>
          <w:tab w:val="right" w:pos="4201"/>
          <w:tab w:val="center" w:leader="dot" w:pos="9298"/>
        </w:tabs>
        <w:autoSpaceDE w:val="0"/>
        <w:autoSpaceDN w:val="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DF01BC">
        <w:rPr>
          <w:rFonts w:ascii="黑体" w:eastAsia="黑体" w:hAnsi="黑体" w:cs="Times New Roman" w:hint="eastAsia"/>
          <w:color w:val="000000" w:themeColor="text1"/>
        </w:rPr>
        <w:t>6</w:t>
      </w:r>
      <w:r w:rsidRPr="00DF01BC">
        <w:rPr>
          <w:rFonts w:ascii="黑体" w:eastAsia="黑体" w:hAnsi="黑体" w:hint="eastAsia"/>
          <w:color w:val="000000" w:themeColor="text1"/>
        </w:rPr>
        <w:t>.</w:t>
      </w:r>
      <w:r w:rsidR="003D5943">
        <w:rPr>
          <w:rFonts w:ascii="黑体" w:eastAsia="黑体" w:hAnsi="黑体" w:cs="Times New Roman"/>
          <w:color w:val="000000" w:themeColor="text1"/>
        </w:rPr>
        <w:t>2</w:t>
      </w:r>
      <w:r w:rsidRPr="00DF01BC">
        <w:rPr>
          <w:rFonts w:ascii="黑体" w:eastAsia="黑体" w:hAnsi="黑体" w:cs="Times New Roman" w:hint="eastAsia"/>
          <w:color w:val="000000" w:themeColor="text1"/>
        </w:rPr>
        <w:t>.4</w:t>
      </w:r>
      <w:r w:rsidRPr="00DF01BC">
        <w:rPr>
          <w:rFonts w:ascii="黑体" w:eastAsia="黑体" w:hAnsi="黑体"/>
          <w:color w:val="000000" w:themeColor="text1"/>
        </w:rPr>
        <w:t xml:space="preserve"> </w:t>
      </w:r>
      <w:r w:rsidRPr="00DF01BC">
        <w:rPr>
          <w:rFonts w:ascii="黑体" w:eastAsia="黑体" w:hAnsi="黑体" w:hint="eastAsia"/>
          <w:color w:val="000000" w:themeColor="text1"/>
        </w:rPr>
        <w:t xml:space="preserve"> </w:t>
      </w:r>
      <w:r w:rsidRPr="00DF01BC">
        <w:rPr>
          <w:rFonts w:ascii="Times New Roman" w:eastAsia="宋体" w:hAnsi="Times New Roman" w:cs="Times New Roman" w:hint="eastAsia"/>
          <w:color w:val="000000" w:themeColor="text1"/>
          <w:szCs w:val="21"/>
        </w:rPr>
        <w:t>对</w:t>
      </w:r>
      <w:r w:rsidRPr="00DF01BC">
        <w:rPr>
          <w:rFonts w:ascii="Times New Roman" w:eastAsia="宋体" w:hAnsi="Times New Roman" w:cs="Times New Roman" w:hint="eastAsia"/>
          <w:color w:val="000000" w:themeColor="text1"/>
        </w:rPr>
        <w:t>5.1</w:t>
      </w:r>
      <w:r w:rsidRPr="00DF01BC">
        <w:rPr>
          <w:rFonts w:ascii="Times New Roman" w:eastAsia="宋体" w:hAnsi="Times New Roman" w:cs="Times New Roman" w:hint="eastAsia"/>
          <w:color w:val="000000" w:themeColor="text1"/>
          <w:szCs w:val="21"/>
        </w:rPr>
        <w:t>规定的其他项目，应采用目测、手感、手动操作和</w:t>
      </w:r>
      <w:r w:rsidRPr="00DF01BC">
        <w:rPr>
          <w:rFonts w:ascii="Times New Roman" w:eastAsia="宋体" w:hAnsi="Times New Roman" w:cs="Times New Roman" w:hint="eastAsia"/>
          <w:color w:val="000000" w:themeColor="text1"/>
          <w:szCs w:val="21"/>
        </w:rPr>
        <w:t>/</w:t>
      </w:r>
      <w:r w:rsidRPr="00DF01BC">
        <w:rPr>
          <w:rFonts w:ascii="Times New Roman" w:eastAsia="宋体" w:hAnsi="Times New Roman" w:cs="Times New Roman" w:hint="eastAsia"/>
          <w:color w:val="000000" w:themeColor="text1"/>
          <w:szCs w:val="21"/>
        </w:rPr>
        <w:t>或常规量具测量方式逐项进行检查</w:t>
      </w:r>
      <w:r w:rsidRPr="00DF01BC">
        <w:rPr>
          <w:rFonts w:ascii="Times New Roman" w:eastAsia="宋体" w:hAnsi="Times New Roman" w:cs="Times New Roman"/>
          <w:color w:val="000000" w:themeColor="text1"/>
          <w:szCs w:val="21"/>
        </w:rPr>
        <w:t>。</w:t>
      </w:r>
    </w:p>
    <w:p w:rsidR="003D5943" w:rsidRPr="00EC10F5" w:rsidRDefault="003D5943" w:rsidP="003D5943">
      <w:pPr>
        <w:spacing w:beforeLines="50" w:before="156" w:afterLines="50" w:after="156"/>
        <w:rPr>
          <w:rFonts w:ascii="黑体" w:eastAsia="黑体" w:hAnsi="Times New Roman" w:cs="Times New Roman"/>
          <w:color w:val="000000"/>
          <w:szCs w:val="21"/>
        </w:rPr>
      </w:pPr>
      <w:r w:rsidRPr="00EC10F5">
        <w:rPr>
          <w:rFonts w:ascii="黑体" w:eastAsia="黑体" w:hAnsi="Times New Roman" w:cs="Times New Roman" w:hint="eastAsia"/>
          <w:color w:val="000000"/>
          <w:szCs w:val="21"/>
        </w:rPr>
        <w:t>6.</w:t>
      </w:r>
      <w:r>
        <w:rPr>
          <w:rFonts w:ascii="黑体" w:eastAsia="黑体" w:hAnsi="Times New Roman" w:cs="Times New Roman"/>
          <w:color w:val="000000"/>
          <w:szCs w:val="21"/>
        </w:rPr>
        <w:t>3</w:t>
      </w:r>
      <w:r w:rsidRPr="00EC10F5">
        <w:rPr>
          <w:rFonts w:ascii="黑体" w:eastAsia="黑体" w:hAnsi="Times New Roman" w:cs="Times New Roman" w:hint="eastAsia"/>
          <w:color w:val="000000"/>
          <w:szCs w:val="21"/>
        </w:rPr>
        <w:t xml:space="preserve"> </w:t>
      </w:r>
      <w:r w:rsidRPr="00EC10F5">
        <w:rPr>
          <w:rFonts w:ascii="黑体" w:eastAsia="黑体" w:hAnsi="Times New Roman" w:cs="Times New Roman"/>
          <w:color w:val="000000"/>
          <w:szCs w:val="21"/>
        </w:rPr>
        <w:t xml:space="preserve"> </w:t>
      </w:r>
      <w:r w:rsidRPr="00EC10F5">
        <w:rPr>
          <w:rFonts w:ascii="黑体" w:eastAsia="黑体" w:hAnsi="Times New Roman" w:cs="Times New Roman" w:hint="eastAsia"/>
          <w:color w:val="000000"/>
          <w:szCs w:val="21"/>
        </w:rPr>
        <w:t>一般要求检查</w:t>
      </w:r>
    </w:p>
    <w:p w:rsidR="003D5943" w:rsidRPr="003D5943" w:rsidRDefault="003D5943" w:rsidP="003D5943">
      <w:pPr>
        <w:widowControl/>
        <w:rPr>
          <w:rFonts w:ascii="Times New Roman" w:eastAsia="宋体" w:hAnsi="Times New Roman" w:cs="Times New Roman"/>
          <w:snapToGrid w:val="0"/>
          <w:kern w:val="0"/>
          <w:szCs w:val="21"/>
        </w:rPr>
      </w:pPr>
      <w:bookmarkStart w:id="14" w:name="_Hlk95231544"/>
      <w:r w:rsidRPr="003D5943">
        <w:rPr>
          <w:rFonts w:ascii="黑体" w:eastAsia="黑体" w:hAnsi="黑体" w:cs="Times New Roman" w:hint="eastAsia"/>
        </w:rPr>
        <w:t>6</w:t>
      </w:r>
      <w:r w:rsidRPr="003D5943">
        <w:rPr>
          <w:rFonts w:ascii="黑体" w:eastAsia="黑体" w:hAnsi="黑体" w:cs="Times New Roman"/>
        </w:rPr>
        <w:t>.</w:t>
      </w:r>
      <w:r w:rsidR="00FD43AB">
        <w:rPr>
          <w:rFonts w:ascii="黑体" w:eastAsia="黑体" w:hAnsi="黑体" w:cs="Times New Roman"/>
        </w:rPr>
        <w:t>3</w:t>
      </w:r>
      <w:r w:rsidRPr="003D5943">
        <w:rPr>
          <w:rFonts w:ascii="黑体" w:eastAsia="黑体" w:hAnsi="黑体" w:cs="Times New Roman"/>
        </w:rPr>
        <w:t xml:space="preserve">.1  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零部件材料性能查看测定报告，并核查其材料采购文件；零部件（包括外购件、外协件）核查有无检测报告或合格证明文件。</w:t>
      </w:r>
    </w:p>
    <w:p w:rsidR="003D5943" w:rsidRPr="003D5943" w:rsidRDefault="003D5943" w:rsidP="003D5943">
      <w:pPr>
        <w:widowControl/>
        <w:rPr>
          <w:rFonts w:ascii="Times New Roman" w:eastAsia="宋体" w:hAnsi="Times New Roman" w:cs="Times New Roman"/>
          <w:snapToGrid w:val="0"/>
          <w:kern w:val="0"/>
          <w:szCs w:val="21"/>
        </w:rPr>
      </w:pPr>
      <w:r w:rsidRPr="003D5943">
        <w:rPr>
          <w:rFonts w:ascii="黑体" w:eastAsia="黑体" w:hAnsi="黑体" w:cs="Times New Roman" w:hint="eastAsia"/>
        </w:rPr>
        <w:t>6</w:t>
      </w:r>
      <w:r w:rsidRPr="003D5943">
        <w:rPr>
          <w:rFonts w:ascii="黑体" w:eastAsia="黑体" w:hAnsi="黑体" w:cs="Times New Roman"/>
        </w:rPr>
        <w:t>.</w:t>
      </w:r>
      <w:r w:rsidR="00FD43AB">
        <w:rPr>
          <w:rFonts w:ascii="黑体" w:eastAsia="黑体" w:hAnsi="黑体" w:cs="Times New Roman"/>
        </w:rPr>
        <w:t>3</w:t>
      </w:r>
      <w:r w:rsidRPr="003D5943">
        <w:rPr>
          <w:rFonts w:ascii="黑体" w:eastAsia="黑体" w:hAnsi="黑体" w:cs="Times New Roman"/>
        </w:rPr>
        <w:t xml:space="preserve">.2  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板件、板型钢构件检查按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GB/T 24857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的规定进行；焊接质量检查按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GB/T 12467.4</w:t>
      </w:r>
      <w:r w:rsidRPr="003D5943">
        <w:rPr>
          <w:rFonts w:ascii="Times New Roman" w:eastAsia="宋体" w:hAnsi="Times New Roman" w:cs="Times New Roman"/>
          <w:snapToGrid w:val="0"/>
          <w:kern w:val="0"/>
          <w:szCs w:val="21"/>
        </w:rPr>
        <w:t>的规定进行。</w:t>
      </w:r>
    </w:p>
    <w:p w:rsidR="003D5943" w:rsidRPr="003D5943" w:rsidRDefault="003D5943" w:rsidP="003D5943">
      <w:pPr>
        <w:rPr>
          <w:rFonts w:ascii="宋体" w:eastAsia="宋体" w:hAnsi="宋体" w:cs="宋体"/>
        </w:rPr>
      </w:pPr>
      <w:r w:rsidRPr="003D5943">
        <w:rPr>
          <w:rFonts w:ascii="黑体" w:eastAsia="黑体" w:hAnsi="黑体" w:cs="Times New Roman" w:hint="eastAsia"/>
        </w:rPr>
        <w:t>6</w:t>
      </w:r>
      <w:r w:rsidRPr="003D5943">
        <w:rPr>
          <w:rFonts w:ascii="黑体" w:eastAsia="黑体" w:hAnsi="黑体" w:cs="Times New Roman"/>
        </w:rPr>
        <w:t>.</w:t>
      </w:r>
      <w:r w:rsidR="00FD43AB">
        <w:rPr>
          <w:rFonts w:ascii="黑体" w:eastAsia="黑体" w:hAnsi="黑体" w:cs="Times New Roman"/>
        </w:rPr>
        <w:t>3</w:t>
      </w:r>
      <w:r w:rsidRPr="003D5943">
        <w:rPr>
          <w:rFonts w:ascii="黑体" w:eastAsia="黑体" w:hAnsi="黑体" w:cs="Times New Roman"/>
        </w:rPr>
        <w:t xml:space="preserve">.3  </w:t>
      </w:r>
      <w:r w:rsidR="00FD43AB" w:rsidRPr="001B7AE5">
        <w:rPr>
          <w:rFonts w:ascii="Times New Roman" w:hAnsi="Times New Roman" w:cs="Times New Roman"/>
          <w:szCs w:val="21"/>
        </w:rPr>
        <w:t>翻堆机</w:t>
      </w:r>
      <w:r w:rsidRPr="003D5943">
        <w:rPr>
          <w:rFonts w:ascii="Times New Roman" w:eastAsia="宋体" w:hAnsi="Times New Roman" w:cs="Times New Roman"/>
        </w:rPr>
        <w:t>油漆涂层表面质量和漆膜厚度按</w:t>
      </w:r>
      <w:r w:rsidRPr="003D5943">
        <w:rPr>
          <w:rFonts w:ascii="Times New Roman" w:eastAsia="宋体" w:hAnsi="Times New Roman" w:cs="Times New Roman"/>
        </w:rPr>
        <w:t>JB/T 5673</w:t>
      </w:r>
      <w:r w:rsidRPr="003D5943">
        <w:rPr>
          <w:rFonts w:ascii="Times New Roman" w:eastAsia="宋体" w:hAnsi="Times New Roman" w:cs="Times New Roman"/>
        </w:rPr>
        <w:t>的规定进行测定；漆膜附着力按</w:t>
      </w:r>
      <w:r w:rsidRPr="003D5943">
        <w:rPr>
          <w:rFonts w:ascii="Times New Roman" w:eastAsia="宋体" w:hAnsi="Times New Roman" w:cs="Times New Roman"/>
        </w:rPr>
        <w:t>JB/T 9832.2</w:t>
      </w:r>
      <w:r w:rsidRPr="003D5943">
        <w:rPr>
          <w:rFonts w:ascii="Times New Roman" w:eastAsia="宋体" w:hAnsi="Times New Roman" w:cs="Times New Roman"/>
        </w:rPr>
        <w:t>的规</w:t>
      </w:r>
      <w:r w:rsidRPr="003D5943">
        <w:rPr>
          <w:rFonts w:ascii="宋体" w:eastAsia="宋体" w:hAnsi="宋体" w:cs="宋体" w:hint="eastAsia"/>
        </w:rPr>
        <w:t>定进行测量。</w:t>
      </w:r>
    </w:p>
    <w:p w:rsidR="003D5943" w:rsidRPr="003D5943" w:rsidRDefault="003D5943" w:rsidP="003D5943">
      <w:pPr>
        <w:autoSpaceDE w:val="0"/>
        <w:autoSpaceDN w:val="0"/>
        <w:rPr>
          <w:rFonts w:ascii="宋体" w:eastAsia="宋体" w:hAnsi="宋体" w:cs="Times New Roman"/>
          <w:color w:val="000000"/>
          <w:kern w:val="0"/>
          <w:szCs w:val="21"/>
        </w:rPr>
      </w:pPr>
      <w:r w:rsidRPr="003D5943">
        <w:rPr>
          <w:rFonts w:ascii="黑体" w:eastAsia="黑体" w:hAnsi="黑体" w:cs="Times New Roman" w:hint="eastAsia"/>
        </w:rPr>
        <w:t>6</w:t>
      </w:r>
      <w:r w:rsidRPr="003D5943">
        <w:rPr>
          <w:rFonts w:ascii="黑体" w:eastAsia="黑体" w:hAnsi="黑体" w:cs="Times New Roman"/>
        </w:rPr>
        <w:t>.</w:t>
      </w:r>
      <w:r w:rsidR="00FD43AB">
        <w:rPr>
          <w:rFonts w:ascii="黑体" w:eastAsia="黑体" w:hAnsi="黑体" w:cs="Times New Roman"/>
        </w:rPr>
        <w:t>3</w:t>
      </w:r>
      <w:r w:rsidRPr="003D5943">
        <w:rPr>
          <w:rFonts w:ascii="黑体" w:eastAsia="黑体" w:hAnsi="黑体" w:cs="Times New Roman"/>
        </w:rPr>
        <w:t xml:space="preserve">.4  </w:t>
      </w:r>
      <w:r w:rsidR="00FD43AB" w:rsidRPr="001B7AE5">
        <w:rPr>
          <w:rFonts w:ascii="Times New Roman" w:hAnsi="Times New Roman" w:cs="Times New Roman"/>
          <w:szCs w:val="21"/>
        </w:rPr>
        <w:t>翻堆机</w:t>
      </w:r>
      <w:r w:rsidRPr="003D5943">
        <w:rPr>
          <w:rFonts w:ascii="宋体" w:eastAsia="宋体" w:hAnsi="宋体" w:cs="Times New Roman" w:hint="eastAsia"/>
          <w:color w:val="000000"/>
          <w:kern w:val="0"/>
          <w:szCs w:val="21"/>
        </w:rPr>
        <w:t>在工作转速范围空运转</w:t>
      </w:r>
      <w:r w:rsidRPr="003D5943">
        <w:rPr>
          <w:rFonts w:ascii="Times New Roman" w:eastAsia="宋体" w:hAnsi="Times New Roman" w:cs="Times New Roman"/>
          <w:color w:val="000000"/>
          <w:kern w:val="0"/>
          <w:szCs w:val="21"/>
        </w:rPr>
        <w:t>至少</w:t>
      </w:r>
      <w:r w:rsidRPr="003D5943">
        <w:rPr>
          <w:rFonts w:ascii="Times New Roman" w:eastAsia="宋体" w:hAnsi="Times New Roman" w:cs="Times New Roman"/>
          <w:color w:val="000000"/>
          <w:kern w:val="0"/>
          <w:szCs w:val="21"/>
        </w:rPr>
        <w:t>1 h</w:t>
      </w:r>
      <w:r w:rsidRPr="003D5943">
        <w:rPr>
          <w:rFonts w:ascii="Times New Roman" w:eastAsia="宋体" w:hAnsi="Times New Roman" w:cs="Times New Roman"/>
          <w:kern w:val="0"/>
          <w:szCs w:val="21"/>
        </w:rPr>
        <w:t>，</w:t>
      </w:r>
      <w:r w:rsidRPr="003D5943">
        <w:rPr>
          <w:rFonts w:ascii="Times New Roman" w:eastAsia="宋体" w:hAnsi="Times New Roman" w:cs="Times New Roman" w:hint="eastAsia"/>
          <w:kern w:val="0"/>
          <w:szCs w:val="21"/>
        </w:rPr>
        <w:t>观察运转情况</w:t>
      </w:r>
      <w:r w:rsidRPr="003D5943">
        <w:rPr>
          <w:rFonts w:ascii="Times New Roman" w:eastAsia="宋体" w:hAnsi="Times New Roman" w:cs="Times New Roman" w:hint="eastAsia"/>
        </w:rPr>
        <w:t>是否平稳、有无异常声响和卡滞现象</w:t>
      </w:r>
      <w:r w:rsidRPr="003D5943">
        <w:rPr>
          <w:rFonts w:ascii="Times New Roman" w:eastAsia="宋体" w:hAnsi="Times New Roman" w:cs="Times New Roman" w:hint="eastAsia"/>
          <w:kern w:val="0"/>
          <w:szCs w:val="21"/>
        </w:rPr>
        <w:t>；在空运转结束后，查验是否存在紧固件松</w:t>
      </w:r>
      <w:r w:rsidR="00FD43AB">
        <w:rPr>
          <w:rFonts w:ascii="Times New Roman" w:eastAsia="宋体" w:hAnsi="Times New Roman" w:cs="Times New Roman" w:hint="eastAsia"/>
          <w:kern w:val="0"/>
          <w:szCs w:val="21"/>
        </w:rPr>
        <w:t>动</w:t>
      </w:r>
      <w:r w:rsidRPr="003D5943">
        <w:rPr>
          <w:rFonts w:ascii="Times New Roman" w:eastAsia="宋体" w:hAnsi="Times New Roman" w:cs="Times New Roman" w:hint="eastAsia"/>
          <w:kern w:val="0"/>
          <w:szCs w:val="21"/>
        </w:rPr>
        <w:t>现象。</w:t>
      </w:r>
    </w:p>
    <w:p w:rsidR="003D5943" w:rsidRPr="003D5943" w:rsidRDefault="003D5943" w:rsidP="003D5943">
      <w:pPr>
        <w:widowControl/>
        <w:tabs>
          <w:tab w:val="right" w:pos="4201"/>
          <w:tab w:val="center" w:leader="dot" w:pos="9298"/>
        </w:tabs>
        <w:autoSpaceDE w:val="0"/>
        <w:autoSpaceDN w:val="0"/>
        <w:rPr>
          <w:rFonts w:ascii="Times New Roman" w:eastAsia="宋体" w:hAnsi="Times New Roman" w:cs="Times New Roman"/>
          <w:szCs w:val="21"/>
        </w:rPr>
      </w:pPr>
      <w:r w:rsidRPr="003D5943">
        <w:rPr>
          <w:rFonts w:ascii="黑体" w:eastAsia="黑体" w:hAnsi="黑体" w:cs="Times New Roman" w:hint="eastAsia"/>
        </w:rPr>
        <w:lastRenderedPageBreak/>
        <w:t>6</w:t>
      </w:r>
      <w:r w:rsidRPr="003D5943">
        <w:rPr>
          <w:rFonts w:ascii="黑体" w:eastAsia="黑体" w:hAnsi="黑体" w:cs="Times New Roman"/>
        </w:rPr>
        <w:t>.</w:t>
      </w:r>
      <w:r w:rsidR="00FD43AB">
        <w:rPr>
          <w:rFonts w:ascii="黑体" w:eastAsia="黑体" w:hAnsi="黑体" w:cs="Times New Roman"/>
        </w:rPr>
        <w:t>3</w:t>
      </w:r>
      <w:r w:rsidRPr="003D5943">
        <w:rPr>
          <w:rFonts w:ascii="黑体" w:eastAsia="黑体" w:hAnsi="黑体" w:cs="Times New Roman"/>
        </w:rPr>
        <w:t xml:space="preserve">.5  </w:t>
      </w:r>
      <w:r w:rsidRPr="003D5943">
        <w:rPr>
          <w:rFonts w:ascii="Times New Roman" w:eastAsia="宋体" w:hAnsi="Times New Roman" w:cs="Times New Roman" w:hint="eastAsia"/>
          <w:szCs w:val="21"/>
        </w:rPr>
        <w:t>对</w:t>
      </w:r>
      <w:r w:rsidRPr="003D5943">
        <w:rPr>
          <w:rFonts w:ascii="Times New Roman" w:eastAsia="宋体" w:hAnsi="Times New Roman" w:cs="Times New Roman" w:hint="eastAsia"/>
          <w:szCs w:val="21"/>
        </w:rPr>
        <w:t>5.</w:t>
      </w:r>
      <w:r w:rsidR="00FD43AB">
        <w:rPr>
          <w:rFonts w:ascii="Times New Roman" w:eastAsia="宋体" w:hAnsi="Times New Roman" w:cs="Times New Roman"/>
          <w:szCs w:val="21"/>
        </w:rPr>
        <w:t>2</w:t>
      </w:r>
      <w:r w:rsidRPr="003D5943">
        <w:rPr>
          <w:rFonts w:ascii="Times New Roman" w:eastAsia="宋体" w:hAnsi="Times New Roman" w:cs="Times New Roman" w:hint="eastAsia"/>
          <w:szCs w:val="21"/>
        </w:rPr>
        <w:t>规定的其他项目，采用目测、手感、手动操作和</w:t>
      </w:r>
      <w:r w:rsidRPr="003D5943">
        <w:rPr>
          <w:rFonts w:ascii="Times New Roman" w:eastAsia="宋体" w:hAnsi="Times New Roman" w:cs="Times New Roman" w:hint="eastAsia"/>
          <w:szCs w:val="21"/>
        </w:rPr>
        <w:t>/</w:t>
      </w:r>
      <w:r w:rsidRPr="003D5943">
        <w:rPr>
          <w:rFonts w:ascii="Times New Roman" w:eastAsia="宋体" w:hAnsi="Times New Roman" w:cs="Times New Roman" w:hint="eastAsia"/>
          <w:szCs w:val="21"/>
        </w:rPr>
        <w:t>或常规量具测量方式逐项进行检查</w:t>
      </w:r>
      <w:r w:rsidRPr="003D5943">
        <w:rPr>
          <w:rFonts w:ascii="Times New Roman" w:eastAsia="宋体" w:hAnsi="Times New Roman" w:cs="Times New Roman"/>
          <w:szCs w:val="21"/>
        </w:rPr>
        <w:t>。</w:t>
      </w:r>
    </w:p>
    <w:bookmarkEnd w:id="14"/>
    <w:p w:rsidR="003032E0" w:rsidRPr="008726DC" w:rsidRDefault="00EC10F5" w:rsidP="008726DC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="003032E0" w:rsidRPr="008726DC">
        <w:rPr>
          <w:rFonts w:ascii="黑体" w:eastAsia="黑体" w:hAnsi="黑体"/>
          <w:szCs w:val="21"/>
        </w:rPr>
        <w:t>.</w:t>
      </w:r>
      <w:r w:rsidR="00FD43AB">
        <w:rPr>
          <w:rFonts w:ascii="黑体" w:eastAsia="黑体" w:hAnsi="黑体"/>
          <w:szCs w:val="21"/>
        </w:rPr>
        <w:t>4</w:t>
      </w:r>
      <w:r w:rsidR="001B7AE5">
        <w:rPr>
          <w:rFonts w:ascii="黑体" w:eastAsia="黑体" w:hAnsi="黑体"/>
          <w:szCs w:val="21"/>
        </w:rPr>
        <w:t xml:space="preserve">  </w:t>
      </w:r>
      <w:r w:rsidR="003032E0" w:rsidRPr="008726DC">
        <w:rPr>
          <w:rFonts w:ascii="黑体" w:eastAsia="黑体" w:hAnsi="黑体"/>
          <w:szCs w:val="21"/>
        </w:rPr>
        <w:t>性能</w:t>
      </w:r>
      <w:r w:rsidR="00FD43AB">
        <w:rPr>
          <w:rFonts w:ascii="黑体" w:eastAsia="黑体" w:hAnsi="黑体" w:hint="eastAsia"/>
          <w:szCs w:val="21"/>
        </w:rPr>
        <w:t>试验</w:t>
      </w:r>
    </w:p>
    <w:p w:rsidR="00A67B89" w:rsidRPr="001B7AE5" w:rsidRDefault="00EC10F5" w:rsidP="00B500CD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="00A67B89" w:rsidRPr="001B7AE5">
        <w:rPr>
          <w:rFonts w:ascii="黑体" w:eastAsia="黑体" w:hAnsi="黑体"/>
          <w:szCs w:val="21"/>
        </w:rPr>
        <w:t>.</w:t>
      </w:r>
      <w:r w:rsidR="00FD43AB">
        <w:rPr>
          <w:rFonts w:ascii="黑体" w:eastAsia="黑体" w:hAnsi="黑体"/>
          <w:szCs w:val="21"/>
        </w:rPr>
        <w:t>4</w:t>
      </w:r>
      <w:r w:rsidR="00A67B89" w:rsidRPr="001B7AE5">
        <w:rPr>
          <w:rFonts w:ascii="黑体" w:eastAsia="黑体" w:hAnsi="黑体"/>
          <w:szCs w:val="21"/>
        </w:rPr>
        <w:t>.1</w:t>
      </w:r>
      <w:r w:rsidR="001B7AE5" w:rsidRPr="001B7AE5">
        <w:rPr>
          <w:rFonts w:ascii="黑体" w:eastAsia="黑体" w:hAnsi="黑体"/>
          <w:szCs w:val="21"/>
        </w:rPr>
        <w:t xml:space="preserve">  </w:t>
      </w:r>
      <w:r w:rsidR="00A67B89" w:rsidRPr="001B7AE5">
        <w:rPr>
          <w:rFonts w:ascii="黑体" w:eastAsia="黑体" w:hAnsi="黑体"/>
          <w:szCs w:val="21"/>
        </w:rPr>
        <w:t>最高温度</w:t>
      </w:r>
      <w:r w:rsidR="00FD43AB">
        <w:rPr>
          <w:rFonts w:ascii="黑体" w:eastAsia="黑体" w:hAnsi="黑体" w:hint="eastAsia"/>
          <w:szCs w:val="21"/>
        </w:rPr>
        <w:t>与</w:t>
      </w:r>
      <w:r w:rsidR="00A67B89" w:rsidRPr="001B7AE5">
        <w:rPr>
          <w:rFonts w:ascii="黑体" w:eastAsia="黑体" w:hAnsi="黑体"/>
          <w:szCs w:val="21"/>
        </w:rPr>
        <w:t>轴承温升</w:t>
      </w:r>
    </w:p>
    <w:p w:rsidR="00A67B89" w:rsidRPr="00FD43AB" w:rsidRDefault="00A67B89" w:rsidP="00FD43AB">
      <w:pPr>
        <w:spacing w:before="240"/>
        <w:ind w:firstLineChars="250" w:firstLine="525"/>
        <w:jc w:val="left"/>
        <w:rPr>
          <w:rFonts w:ascii="Times New Roman" w:eastAsia="宋体" w:hAnsi="Times New Roman" w:cs="Times New Roman"/>
          <w:szCs w:val="21"/>
        </w:rPr>
      </w:pPr>
      <w:r w:rsidRPr="00FD43AB">
        <w:rPr>
          <w:rFonts w:ascii="Times New Roman" w:eastAsia="宋体" w:hAnsi="Times New Roman" w:cs="Times New Roman"/>
          <w:szCs w:val="21"/>
        </w:rPr>
        <w:t>翻堆机试验开始时，测轴承室的温度</w:t>
      </w:r>
      <w:r w:rsidR="00FD43AB" w:rsidRPr="00FD43AB">
        <w:rPr>
          <w:rFonts w:ascii="Times New Roman" w:eastAsia="宋体" w:hAnsi="Times New Roman" w:cs="Times New Roman"/>
          <w:szCs w:val="21"/>
        </w:rPr>
        <w:t>。翻堆机</w:t>
      </w:r>
      <w:r w:rsidRPr="00FD43AB">
        <w:rPr>
          <w:rFonts w:ascii="Times New Roman" w:eastAsia="宋体" w:hAnsi="Times New Roman" w:cs="Times New Roman"/>
          <w:szCs w:val="21"/>
        </w:rPr>
        <w:t>负载运行</w:t>
      </w:r>
      <w:r w:rsidRPr="00FD43AB">
        <w:rPr>
          <w:rFonts w:ascii="Times New Roman" w:eastAsia="宋体" w:hAnsi="Times New Roman" w:cs="Times New Roman"/>
          <w:szCs w:val="21"/>
        </w:rPr>
        <w:t>0.5</w:t>
      </w:r>
      <w:r w:rsidR="00FD43AB">
        <w:rPr>
          <w:rFonts w:ascii="Times New Roman" w:eastAsia="宋体" w:hAnsi="Times New Roman" w:cs="Times New Roman"/>
          <w:szCs w:val="21"/>
        </w:rPr>
        <w:t xml:space="preserve"> </w:t>
      </w:r>
      <w:r w:rsidR="00FD43AB" w:rsidRPr="00FD43AB">
        <w:rPr>
          <w:rFonts w:ascii="Times New Roman" w:eastAsia="宋体" w:hAnsi="Times New Roman" w:cs="Times New Roman"/>
          <w:szCs w:val="21"/>
        </w:rPr>
        <w:t>h</w:t>
      </w:r>
      <w:r w:rsidR="00FD43AB">
        <w:rPr>
          <w:rFonts w:ascii="Times New Roman" w:eastAsia="宋体" w:hAnsi="Times New Roman" w:cs="Times New Roman"/>
          <w:szCs w:val="21"/>
        </w:rPr>
        <w:t>时</w:t>
      </w:r>
      <w:r w:rsidRPr="00FD43AB">
        <w:rPr>
          <w:rFonts w:ascii="Times New Roman" w:eastAsia="宋体" w:hAnsi="Times New Roman" w:cs="Times New Roman"/>
          <w:szCs w:val="21"/>
        </w:rPr>
        <w:t>测</w:t>
      </w:r>
      <w:r w:rsidR="004622A4">
        <w:rPr>
          <w:rFonts w:ascii="Times New Roman" w:eastAsia="宋体" w:hAnsi="Times New Roman" w:cs="Times New Roman"/>
          <w:szCs w:val="21"/>
        </w:rPr>
        <w:t>量</w:t>
      </w:r>
      <w:r w:rsidRPr="00FD43AB">
        <w:rPr>
          <w:rFonts w:ascii="Times New Roman" w:eastAsia="宋体" w:hAnsi="Times New Roman" w:cs="Times New Roman"/>
          <w:szCs w:val="21"/>
        </w:rPr>
        <w:t>轴承室</w:t>
      </w:r>
      <w:r w:rsidR="004622A4">
        <w:rPr>
          <w:rFonts w:ascii="Times New Roman" w:eastAsia="宋体" w:hAnsi="Times New Roman" w:cs="Times New Roman"/>
          <w:szCs w:val="21"/>
        </w:rPr>
        <w:t>温度</w:t>
      </w:r>
      <w:r w:rsidRPr="00FD43AB">
        <w:rPr>
          <w:rFonts w:ascii="Times New Roman" w:eastAsia="宋体" w:hAnsi="Times New Roman" w:cs="Times New Roman"/>
          <w:szCs w:val="21"/>
        </w:rPr>
        <w:t>，运行</w:t>
      </w:r>
      <w:r w:rsidRPr="00FD43AB">
        <w:rPr>
          <w:rFonts w:ascii="Times New Roman" w:eastAsia="宋体" w:hAnsi="Times New Roman" w:cs="Times New Roman"/>
          <w:szCs w:val="21"/>
        </w:rPr>
        <w:t>1</w:t>
      </w:r>
      <w:r w:rsidR="00FD43AB">
        <w:rPr>
          <w:rFonts w:ascii="Times New Roman" w:eastAsia="宋体" w:hAnsi="Times New Roman" w:cs="Times New Roman"/>
          <w:szCs w:val="21"/>
        </w:rPr>
        <w:t xml:space="preserve"> </w:t>
      </w:r>
      <w:r w:rsidR="00FD43AB">
        <w:rPr>
          <w:rFonts w:ascii="Times New Roman" w:eastAsia="宋体" w:hAnsi="Times New Roman" w:cs="Times New Roman" w:hint="eastAsia"/>
          <w:szCs w:val="21"/>
        </w:rPr>
        <w:t>h</w:t>
      </w:r>
      <w:r w:rsidR="004622A4">
        <w:rPr>
          <w:rFonts w:ascii="Times New Roman" w:eastAsia="宋体" w:hAnsi="Times New Roman" w:cs="Times New Roman" w:hint="eastAsia"/>
          <w:szCs w:val="21"/>
        </w:rPr>
        <w:t>再</w:t>
      </w:r>
      <w:r w:rsidR="004622A4" w:rsidRPr="00FD43AB">
        <w:rPr>
          <w:rFonts w:ascii="Times New Roman" w:eastAsia="宋体" w:hAnsi="Times New Roman" w:cs="Times New Roman"/>
          <w:szCs w:val="21"/>
        </w:rPr>
        <w:t>测</w:t>
      </w:r>
      <w:r w:rsidR="004622A4">
        <w:rPr>
          <w:rFonts w:ascii="Times New Roman" w:eastAsia="宋体" w:hAnsi="Times New Roman" w:cs="Times New Roman"/>
          <w:szCs w:val="21"/>
        </w:rPr>
        <w:t>量</w:t>
      </w:r>
      <w:r w:rsidR="004622A4" w:rsidRPr="00FD43AB">
        <w:rPr>
          <w:rFonts w:ascii="Times New Roman" w:eastAsia="宋体" w:hAnsi="Times New Roman" w:cs="Times New Roman"/>
          <w:szCs w:val="21"/>
        </w:rPr>
        <w:t>轴承室</w:t>
      </w:r>
      <w:r w:rsidR="004622A4">
        <w:rPr>
          <w:rFonts w:ascii="Times New Roman" w:eastAsia="宋体" w:hAnsi="Times New Roman" w:cs="Times New Roman"/>
          <w:szCs w:val="21"/>
        </w:rPr>
        <w:t>温度</w:t>
      </w:r>
      <w:r w:rsidR="004622A4">
        <w:rPr>
          <w:rFonts w:ascii="Times New Roman" w:eastAsia="宋体" w:hAnsi="Times New Roman" w:cs="Times New Roman" w:hint="eastAsia"/>
          <w:szCs w:val="21"/>
        </w:rPr>
        <w:t>；</w:t>
      </w:r>
      <w:r w:rsidR="004622A4">
        <w:rPr>
          <w:rFonts w:ascii="Times New Roman" w:eastAsia="宋体" w:hAnsi="Times New Roman" w:cs="Times New Roman"/>
          <w:szCs w:val="21"/>
        </w:rPr>
        <w:t>若两次温度测定值</w:t>
      </w:r>
      <w:r w:rsidRPr="00FD43AB">
        <w:rPr>
          <w:rFonts w:ascii="Times New Roman" w:eastAsia="宋体" w:hAnsi="Times New Roman" w:cs="Times New Roman"/>
          <w:szCs w:val="21"/>
        </w:rPr>
        <w:t>5</w:t>
      </w:r>
      <w:r w:rsidRPr="00FD43AB">
        <w:rPr>
          <w:rFonts w:ascii="Times New Roman" w:eastAsia="宋体" w:hAnsi="Times New Roman" w:cs="Times New Roman"/>
          <w:szCs w:val="21"/>
        </w:rPr>
        <w:t>之差大于</w:t>
      </w:r>
      <w:r w:rsidRPr="00FD43AB">
        <w:rPr>
          <w:rFonts w:ascii="Times New Roman" w:eastAsia="宋体" w:hAnsi="Times New Roman" w:cs="Times New Roman"/>
          <w:szCs w:val="21"/>
        </w:rPr>
        <w:t>5</w:t>
      </w:r>
      <w:r w:rsidR="00941736" w:rsidRPr="00FD43AB">
        <w:rPr>
          <w:rFonts w:ascii="Times New Roman" w:eastAsia="宋体" w:hAnsi="Times New Roman" w:cs="Times New Roman"/>
          <w:szCs w:val="21"/>
        </w:rPr>
        <w:t>℃</w:t>
      </w:r>
      <w:r w:rsidRPr="00FD43AB">
        <w:rPr>
          <w:rFonts w:ascii="Times New Roman" w:eastAsia="宋体" w:hAnsi="Times New Roman" w:cs="Times New Roman"/>
          <w:szCs w:val="21"/>
        </w:rPr>
        <w:t>时</w:t>
      </w:r>
      <w:r w:rsidR="004622A4">
        <w:rPr>
          <w:rFonts w:ascii="Times New Roman" w:eastAsia="宋体" w:hAnsi="Times New Roman" w:cs="Times New Roman"/>
          <w:szCs w:val="21"/>
        </w:rPr>
        <w:t>，</w:t>
      </w:r>
      <w:r w:rsidR="004622A4" w:rsidRPr="00FD43AB">
        <w:rPr>
          <w:rFonts w:ascii="Times New Roman" w:eastAsia="宋体" w:hAnsi="Times New Roman" w:cs="Times New Roman"/>
          <w:szCs w:val="21"/>
        </w:rPr>
        <w:t>翻堆机</w:t>
      </w:r>
      <w:r w:rsidRPr="00FD43AB">
        <w:rPr>
          <w:rFonts w:ascii="Times New Roman" w:eastAsia="宋体" w:hAnsi="Times New Roman" w:cs="Times New Roman"/>
          <w:szCs w:val="21"/>
        </w:rPr>
        <w:t>继续</w:t>
      </w:r>
      <w:r w:rsidR="004622A4" w:rsidRPr="00FD43AB">
        <w:rPr>
          <w:rFonts w:ascii="Times New Roman" w:eastAsia="宋体" w:hAnsi="Times New Roman" w:cs="Times New Roman"/>
          <w:szCs w:val="21"/>
        </w:rPr>
        <w:t>负载运行</w:t>
      </w:r>
      <w:r w:rsidR="004622A4">
        <w:rPr>
          <w:rFonts w:ascii="Times New Roman" w:eastAsia="宋体" w:hAnsi="Times New Roman" w:cs="Times New Roman"/>
          <w:szCs w:val="21"/>
        </w:rPr>
        <w:t>且每</w:t>
      </w:r>
      <w:r w:rsidRPr="00FD43AB">
        <w:rPr>
          <w:rFonts w:ascii="Times New Roman" w:eastAsia="宋体" w:hAnsi="Times New Roman" w:cs="Times New Roman"/>
          <w:szCs w:val="21"/>
        </w:rPr>
        <w:t>运行时</w:t>
      </w:r>
      <w:r w:rsidRPr="00FD43AB">
        <w:rPr>
          <w:rFonts w:ascii="Times New Roman" w:eastAsia="宋体" w:hAnsi="Times New Roman" w:cs="Times New Roman"/>
          <w:szCs w:val="21"/>
        </w:rPr>
        <w:t>0.5</w:t>
      </w:r>
      <w:r w:rsidR="004622A4">
        <w:rPr>
          <w:rFonts w:ascii="Times New Roman" w:eastAsia="宋体" w:hAnsi="Times New Roman" w:cs="Times New Roman"/>
          <w:szCs w:val="21"/>
        </w:rPr>
        <w:t xml:space="preserve"> </w:t>
      </w:r>
      <w:r w:rsidR="004622A4">
        <w:rPr>
          <w:rFonts w:ascii="Times New Roman" w:eastAsia="宋体" w:hAnsi="Times New Roman" w:cs="Times New Roman" w:hint="eastAsia"/>
          <w:szCs w:val="21"/>
        </w:rPr>
        <w:t>h</w:t>
      </w:r>
      <w:r w:rsidR="004622A4" w:rsidRPr="00FD43AB">
        <w:rPr>
          <w:rFonts w:ascii="Times New Roman" w:eastAsia="宋体" w:hAnsi="Times New Roman" w:cs="Times New Roman"/>
          <w:szCs w:val="21"/>
        </w:rPr>
        <w:t>测</w:t>
      </w:r>
      <w:r w:rsidR="004622A4">
        <w:rPr>
          <w:rFonts w:ascii="Times New Roman" w:eastAsia="宋体" w:hAnsi="Times New Roman" w:cs="Times New Roman"/>
          <w:szCs w:val="21"/>
        </w:rPr>
        <w:t>量</w:t>
      </w:r>
      <w:r w:rsidR="004622A4" w:rsidRPr="00FD43AB">
        <w:rPr>
          <w:rFonts w:ascii="Times New Roman" w:eastAsia="宋体" w:hAnsi="Times New Roman" w:cs="Times New Roman"/>
          <w:szCs w:val="21"/>
        </w:rPr>
        <w:t>一次轴承室</w:t>
      </w:r>
      <w:r w:rsidR="004622A4">
        <w:rPr>
          <w:rFonts w:ascii="Times New Roman" w:eastAsia="宋体" w:hAnsi="Times New Roman" w:cs="Times New Roman"/>
          <w:szCs w:val="21"/>
        </w:rPr>
        <w:t>温度</w:t>
      </w:r>
      <w:r w:rsidRPr="00FD43AB">
        <w:rPr>
          <w:rFonts w:ascii="Times New Roman" w:eastAsia="宋体" w:hAnsi="Times New Roman" w:cs="Times New Roman"/>
          <w:szCs w:val="21"/>
        </w:rPr>
        <w:t>，直至相邻两次</w:t>
      </w:r>
      <w:r w:rsidR="004622A4">
        <w:rPr>
          <w:rFonts w:ascii="Times New Roman" w:eastAsia="宋体" w:hAnsi="Times New Roman" w:cs="Times New Roman"/>
          <w:szCs w:val="21"/>
        </w:rPr>
        <w:t>测量</w:t>
      </w:r>
      <w:r w:rsidRPr="00FD43AB">
        <w:rPr>
          <w:rFonts w:ascii="Times New Roman" w:eastAsia="宋体" w:hAnsi="Times New Roman" w:cs="Times New Roman"/>
          <w:szCs w:val="21"/>
        </w:rPr>
        <w:t>温度差小于</w:t>
      </w:r>
      <w:r w:rsidRPr="00FD43AB">
        <w:rPr>
          <w:rFonts w:ascii="Times New Roman" w:eastAsia="宋体" w:hAnsi="Times New Roman" w:cs="Times New Roman"/>
          <w:szCs w:val="21"/>
        </w:rPr>
        <w:t>5</w:t>
      </w:r>
      <w:r w:rsidR="00941736" w:rsidRPr="00FD43AB">
        <w:rPr>
          <w:rFonts w:ascii="Times New Roman" w:eastAsia="宋体" w:hAnsi="Times New Roman" w:cs="Times New Roman"/>
          <w:szCs w:val="21"/>
        </w:rPr>
        <w:t>℃</w:t>
      </w:r>
      <w:r w:rsidR="004622A4">
        <w:rPr>
          <w:rFonts w:ascii="Times New Roman" w:eastAsia="宋体" w:hAnsi="Times New Roman" w:cs="Times New Roman"/>
          <w:szCs w:val="21"/>
        </w:rPr>
        <w:t>；</w:t>
      </w:r>
      <w:r w:rsidRPr="00FD43AB">
        <w:rPr>
          <w:rFonts w:ascii="Times New Roman" w:eastAsia="宋体" w:hAnsi="Times New Roman" w:cs="Times New Roman"/>
          <w:szCs w:val="21"/>
        </w:rPr>
        <w:t>最后</w:t>
      </w:r>
      <w:r w:rsidR="004622A4">
        <w:rPr>
          <w:rFonts w:ascii="Times New Roman" w:eastAsia="宋体" w:hAnsi="Times New Roman" w:cs="Times New Roman"/>
          <w:szCs w:val="21"/>
        </w:rPr>
        <w:t>一次</w:t>
      </w:r>
      <w:r w:rsidRPr="00FD43AB">
        <w:rPr>
          <w:rFonts w:ascii="Times New Roman" w:eastAsia="宋体" w:hAnsi="Times New Roman" w:cs="Times New Roman"/>
          <w:szCs w:val="21"/>
        </w:rPr>
        <w:t>温度</w:t>
      </w:r>
      <w:r w:rsidR="004622A4">
        <w:rPr>
          <w:rFonts w:ascii="Times New Roman" w:eastAsia="宋体" w:hAnsi="Times New Roman" w:cs="Times New Roman"/>
          <w:szCs w:val="21"/>
        </w:rPr>
        <w:t>测量值为</w:t>
      </w:r>
      <w:r w:rsidRPr="00FD43AB">
        <w:rPr>
          <w:rFonts w:ascii="Times New Roman" w:eastAsia="宋体" w:hAnsi="Times New Roman" w:cs="Times New Roman"/>
          <w:szCs w:val="21"/>
        </w:rPr>
        <w:t>最高温度</w:t>
      </w:r>
      <w:r w:rsidR="0003587A" w:rsidRPr="00FD43AB">
        <w:rPr>
          <w:rFonts w:ascii="Times New Roman" w:eastAsia="宋体" w:hAnsi="Times New Roman" w:cs="Times New Roman"/>
          <w:szCs w:val="21"/>
        </w:rPr>
        <w:t>，</w:t>
      </w:r>
      <w:r w:rsidR="004622A4">
        <w:rPr>
          <w:rFonts w:ascii="Times New Roman" w:eastAsia="宋体" w:hAnsi="Times New Roman" w:cs="Times New Roman"/>
          <w:szCs w:val="21"/>
        </w:rPr>
        <w:t>其与环境温度的差值为</w:t>
      </w:r>
      <w:r w:rsidR="0003587A" w:rsidRPr="00FD43AB">
        <w:rPr>
          <w:rFonts w:ascii="Times New Roman" w:eastAsia="宋体" w:hAnsi="Times New Roman" w:cs="Times New Roman"/>
          <w:szCs w:val="21"/>
        </w:rPr>
        <w:t>轴承温升。</w:t>
      </w:r>
    </w:p>
    <w:p w:rsidR="00DD46D8" w:rsidRPr="001B7AE5" w:rsidRDefault="00EC10F5" w:rsidP="001B7AE5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="00DD46D8" w:rsidRPr="001B7AE5">
        <w:rPr>
          <w:rFonts w:ascii="黑体" w:eastAsia="黑体" w:hAnsi="黑体"/>
          <w:szCs w:val="21"/>
        </w:rPr>
        <w:t>.</w:t>
      </w:r>
      <w:r w:rsidR="004622A4">
        <w:rPr>
          <w:rFonts w:ascii="黑体" w:eastAsia="黑体" w:hAnsi="黑体"/>
          <w:szCs w:val="21"/>
        </w:rPr>
        <w:t>4</w:t>
      </w:r>
      <w:r w:rsidR="00DD46D8" w:rsidRPr="001B7AE5">
        <w:rPr>
          <w:rFonts w:ascii="黑体" w:eastAsia="黑体" w:hAnsi="黑体"/>
          <w:szCs w:val="21"/>
        </w:rPr>
        <w:t>.</w:t>
      </w:r>
      <w:r w:rsidR="004622A4">
        <w:rPr>
          <w:rFonts w:ascii="黑体" w:eastAsia="黑体" w:hAnsi="黑体"/>
          <w:szCs w:val="21"/>
        </w:rPr>
        <w:t>2</w:t>
      </w:r>
      <w:r w:rsidR="001B7AE5">
        <w:rPr>
          <w:rFonts w:ascii="黑体" w:eastAsia="黑体" w:hAnsi="黑体"/>
          <w:szCs w:val="21"/>
        </w:rPr>
        <w:t xml:space="preserve">  </w:t>
      </w:r>
      <w:r w:rsidR="004622A4" w:rsidRPr="001B7AE5">
        <w:rPr>
          <w:rFonts w:ascii="黑体" w:eastAsia="黑体" w:hAnsi="黑体"/>
          <w:szCs w:val="21"/>
        </w:rPr>
        <w:t>控制</w:t>
      </w:r>
      <w:r w:rsidR="004622A4">
        <w:rPr>
          <w:rFonts w:ascii="黑体" w:eastAsia="黑体" w:hAnsi="黑体"/>
          <w:szCs w:val="21"/>
        </w:rPr>
        <w:t>与</w:t>
      </w:r>
      <w:r w:rsidR="00DD46D8" w:rsidRPr="001B7AE5">
        <w:rPr>
          <w:rFonts w:ascii="黑体" w:eastAsia="黑体" w:hAnsi="黑体"/>
          <w:szCs w:val="21"/>
        </w:rPr>
        <w:t>遥控功能</w:t>
      </w:r>
      <w:r w:rsidR="004622A4">
        <w:rPr>
          <w:rFonts w:ascii="黑体" w:eastAsia="黑体" w:hAnsi="黑体"/>
          <w:szCs w:val="21"/>
        </w:rPr>
        <w:t>检查</w:t>
      </w:r>
    </w:p>
    <w:p w:rsidR="00DD46D8" w:rsidRPr="00ED1C40" w:rsidRDefault="004622A4" w:rsidP="008726DC">
      <w:pPr>
        <w:ind w:firstLineChars="150" w:firstLine="315"/>
        <w:jc w:val="left"/>
        <w:rPr>
          <w:rFonts w:ascii="Times New Roman" w:hAnsi="Times New Roman" w:cs="Times New Roman"/>
          <w:szCs w:val="21"/>
        </w:rPr>
      </w:pPr>
      <w:r w:rsidRPr="00ED1C40">
        <w:rPr>
          <w:rFonts w:ascii="Times New Roman" w:hAnsi="Times New Roman" w:cs="Times New Roman"/>
          <w:szCs w:val="21"/>
        </w:rPr>
        <w:t>通过实际操作</w:t>
      </w:r>
      <w:r w:rsidR="00ED1C40" w:rsidRPr="00ED1C40">
        <w:rPr>
          <w:rFonts w:ascii="Times New Roman" w:hAnsi="Times New Roman" w:cs="Times New Roman"/>
          <w:szCs w:val="21"/>
        </w:rPr>
        <w:t>方式</w:t>
      </w:r>
      <w:r w:rsidRPr="00ED1C40">
        <w:rPr>
          <w:rFonts w:ascii="Times New Roman" w:hAnsi="Times New Roman" w:cs="Times New Roman"/>
          <w:szCs w:val="21"/>
        </w:rPr>
        <w:t>，分别采用自动</w:t>
      </w:r>
      <w:r w:rsidR="00ED1C40" w:rsidRPr="00ED1C40">
        <w:rPr>
          <w:rFonts w:ascii="Times New Roman" w:hAnsi="Times New Roman" w:cs="Times New Roman"/>
          <w:szCs w:val="21"/>
        </w:rPr>
        <w:t>和</w:t>
      </w:r>
      <w:r w:rsidRPr="00ED1C40">
        <w:rPr>
          <w:rFonts w:ascii="Times New Roman" w:hAnsi="Times New Roman" w:cs="Times New Roman"/>
          <w:szCs w:val="21"/>
        </w:rPr>
        <w:t>手动控制</w:t>
      </w:r>
      <w:r w:rsidR="00ED1C40" w:rsidRPr="00ED1C40">
        <w:rPr>
          <w:rFonts w:ascii="Times New Roman" w:hAnsi="Times New Roman" w:cs="Times New Roman"/>
          <w:szCs w:val="21"/>
        </w:rPr>
        <w:t>翻堆机</w:t>
      </w:r>
      <w:r w:rsidRPr="00ED1C40">
        <w:rPr>
          <w:rFonts w:ascii="Times New Roman" w:hAnsi="Times New Roman" w:cs="Times New Roman"/>
          <w:szCs w:val="21"/>
        </w:rPr>
        <w:t>运行，</w:t>
      </w:r>
      <w:r w:rsidR="00ED1C40" w:rsidRPr="00ED1C40">
        <w:rPr>
          <w:rFonts w:ascii="Times New Roman" w:hAnsi="Times New Roman" w:cs="Times New Roman"/>
          <w:szCs w:val="21"/>
        </w:rPr>
        <w:t>观察翻堆机运行是</w:t>
      </w:r>
      <w:r w:rsidRPr="00ED1C40">
        <w:rPr>
          <w:rFonts w:ascii="Times New Roman" w:hAnsi="Times New Roman" w:cs="Times New Roman"/>
          <w:szCs w:val="21"/>
        </w:rPr>
        <w:t>否正常。</w:t>
      </w:r>
      <w:r w:rsidR="00DD46D8" w:rsidRPr="00ED1C40">
        <w:rPr>
          <w:rFonts w:ascii="Times New Roman" w:hAnsi="Times New Roman" w:cs="Times New Roman"/>
          <w:szCs w:val="21"/>
        </w:rPr>
        <w:t>在</w:t>
      </w:r>
      <w:r w:rsidR="00ED1C40" w:rsidRPr="00ED1C40">
        <w:rPr>
          <w:rFonts w:ascii="Times New Roman" w:hAnsi="Times New Roman" w:cs="Times New Roman"/>
          <w:szCs w:val="21"/>
        </w:rPr>
        <w:t>距离翻堆机</w:t>
      </w:r>
      <w:r w:rsidR="00DD46D8" w:rsidRPr="00ED1C40">
        <w:rPr>
          <w:rFonts w:ascii="Times New Roman" w:hAnsi="Times New Roman" w:cs="Times New Roman"/>
          <w:szCs w:val="21"/>
        </w:rPr>
        <w:t>大于</w:t>
      </w:r>
      <w:r w:rsidR="00DD46D8" w:rsidRPr="00ED1C40">
        <w:rPr>
          <w:rFonts w:ascii="Times New Roman" w:hAnsi="Times New Roman" w:cs="Times New Roman"/>
          <w:szCs w:val="21"/>
        </w:rPr>
        <w:t>100</w:t>
      </w:r>
      <w:r w:rsidR="00ED1C40" w:rsidRPr="00ED1C40">
        <w:rPr>
          <w:rFonts w:ascii="Times New Roman" w:hAnsi="Times New Roman" w:cs="Times New Roman"/>
          <w:szCs w:val="21"/>
        </w:rPr>
        <w:t xml:space="preserve"> </w:t>
      </w:r>
      <w:r w:rsidR="00DD46D8" w:rsidRPr="00ED1C40">
        <w:rPr>
          <w:rFonts w:ascii="Times New Roman" w:hAnsi="Times New Roman" w:cs="Times New Roman"/>
          <w:szCs w:val="21"/>
        </w:rPr>
        <w:t>m</w:t>
      </w:r>
      <w:r w:rsidR="00DD46D8" w:rsidRPr="00ED1C40">
        <w:rPr>
          <w:rFonts w:ascii="Times New Roman" w:hAnsi="Times New Roman" w:cs="Times New Roman"/>
          <w:szCs w:val="21"/>
        </w:rPr>
        <w:t>（</w:t>
      </w:r>
      <w:r w:rsidR="00ED1C40">
        <w:rPr>
          <w:rFonts w:ascii="Times New Roman" w:hAnsi="Times New Roman" w:cs="Times New Roman"/>
          <w:szCs w:val="21"/>
        </w:rPr>
        <w:t>期间</w:t>
      </w:r>
      <w:r w:rsidR="00DD46D8" w:rsidRPr="00ED1C40">
        <w:rPr>
          <w:rFonts w:ascii="Times New Roman" w:hAnsi="Times New Roman" w:cs="Times New Roman"/>
          <w:szCs w:val="21"/>
        </w:rPr>
        <w:t>没有</w:t>
      </w:r>
      <w:r w:rsidR="00ED1C40" w:rsidRPr="00ED1C40">
        <w:rPr>
          <w:rFonts w:ascii="Times New Roman" w:hAnsi="Times New Roman" w:cs="Times New Roman"/>
          <w:szCs w:val="21"/>
        </w:rPr>
        <w:t>明显</w:t>
      </w:r>
      <w:r w:rsidR="00DD46D8" w:rsidRPr="00ED1C40">
        <w:rPr>
          <w:rFonts w:ascii="Times New Roman" w:hAnsi="Times New Roman" w:cs="Times New Roman"/>
          <w:szCs w:val="21"/>
        </w:rPr>
        <w:t>障碍物）</w:t>
      </w:r>
      <w:r w:rsidR="00ED1C40">
        <w:rPr>
          <w:rFonts w:ascii="Times New Roman" w:hAnsi="Times New Roman" w:cs="Times New Roman"/>
          <w:szCs w:val="21"/>
        </w:rPr>
        <w:t>处</w:t>
      </w:r>
      <w:r w:rsidR="00DD46D8" w:rsidRPr="00ED1C40">
        <w:rPr>
          <w:rFonts w:ascii="Times New Roman" w:hAnsi="Times New Roman" w:cs="Times New Roman"/>
          <w:szCs w:val="21"/>
        </w:rPr>
        <w:t>用遥控器对翻堆机进行</w:t>
      </w:r>
      <w:r w:rsidR="00ED1C40">
        <w:rPr>
          <w:rFonts w:ascii="Times New Roman" w:hAnsi="Times New Roman" w:cs="Times New Roman"/>
          <w:szCs w:val="21"/>
        </w:rPr>
        <w:t>运行控制</w:t>
      </w:r>
      <w:r w:rsidR="00DD46D8" w:rsidRPr="00ED1C40">
        <w:rPr>
          <w:rFonts w:ascii="Times New Roman" w:hAnsi="Times New Roman" w:cs="Times New Roman"/>
          <w:szCs w:val="21"/>
        </w:rPr>
        <w:t>操作，</w:t>
      </w:r>
      <w:r w:rsidR="00ED1C40" w:rsidRPr="00ED1C40">
        <w:rPr>
          <w:rFonts w:ascii="Times New Roman" w:hAnsi="Times New Roman" w:cs="Times New Roman"/>
          <w:szCs w:val="21"/>
        </w:rPr>
        <w:t>观察翻堆机</w:t>
      </w:r>
      <w:r w:rsidR="00DD46D8" w:rsidRPr="00ED1C40">
        <w:rPr>
          <w:rFonts w:ascii="Times New Roman" w:hAnsi="Times New Roman" w:cs="Times New Roman"/>
          <w:szCs w:val="21"/>
        </w:rPr>
        <w:t>能否</w:t>
      </w:r>
      <w:r w:rsidR="00ED1C40">
        <w:rPr>
          <w:rFonts w:ascii="Times New Roman" w:hAnsi="Times New Roman" w:cs="Times New Roman"/>
          <w:szCs w:val="21"/>
        </w:rPr>
        <w:t>在</w:t>
      </w:r>
      <w:r w:rsidR="00ED1C40" w:rsidRPr="00ED1C40">
        <w:rPr>
          <w:rFonts w:ascii="Times New Roman" w:hAnsi="Times New Roman" w:cs="Times New Roman"/>
          <w:szCs w:val="21"/>
        </w:rPr>
        <w:t>遥控器</w:t>
      </w:r>
      <w:r w:rsidR="00ED1C40">
        <w:rPr>
          <w:rFonts w:ascii="Times New Roman" w:hAnsi="Times New Roman" w:cs="Times New Roman"/>
          <w:szCs w:val="21"/>
        </w:rPr>
        <w:t>控制下</w:t>
      </w:r>
      <w:r w:rsidR="00DD46D8" w:rsidRPr="00ED1C40">
        <w:rPr>
          <w:rFonts w:ascii="Times New Roman" w:hAnsi="Times New Roman" w:cs="Times New Roman"/>
          <w:szCs w:val="21"/>
        </w:rPr>
        <w:t>正常运行</w:t>
      </w:r>
      <w:r w:rsidR="00ED1C40">
        <w:rPr>
          <w:rFonts w:ascii="Times New Roman" w:hAnsi="Times New Roman" w:cs="Times New Roman"/>
          <w:szCs w:val="21"/>
        </w:rPr>
        <w:t>，且</w:t>
      </w:r>
      <w:r w:rsidR="00ED1C40" w:rsidRPr="00ED1C40">
        <w:rPr>
          <w:rFonts w:ascii="Times New Roman" w:hAnsi="Times New Roman" w:cs="Times New Roman"/>
          <w:szCs w:val="21"/>
        </w:rPr>
        <w:t>准确灵敏</w:t>
      </w:r>
      <w:r w:rsidR="00DD46D8" w:rsidRPr="00ED1C40">
        <w:rPr>
          <w:rFonts w:ascii="Times New Roman" w:hAnsi="Times New Roman" w:cs="Times New Roman"/>
          <w:szCs w:val="21"/>
        </w:rPr>
        <w:t>。</w:t>
      </w:r>
    </w:p>
    <w:p w:rsidR="00DD46D8" w:rsidRPr="001B7AE5" w:rsidRDefault="00EC10F5" w:rsidP="001B7AE5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="00DD46D8" w:rsidRPr="001B7AE5">
        <w:rPr>
          <w:rFonts w:ascii="黑体" w:eastAsia="黑体" w:hAnsi="黑体"/>
          <w:szCs w:val="21"/>
        </w:rPr>
        <w:t>.</w:t>
      </w:r>
      <w:r w:rsidR="00B500CD">
        <w:rPr>
          <w:rFonts w:ascii="黑体" w:eastAsia="黑体" w:hAnsi="黑体"/>
          <w:szCs w:val="21"/>
        </w:rPr>
        <w:t>4</w:t>
      </w:r>
      <w:r w:rsidR="00DD46D8" w:rsidRPr="001B7AE5">
        <w:rPr>
          <w:rFonts w:ascii="黑体" w:eastAsia="黑体" w:hAnsi="黑体"/>
          <w:szCs w:val="21"/>
        </w:rPr>
        <w:t>.</w:t>
      </w:r>
      <w:r w:rsidR="00B500CD">
        <w:rPr>
          <w:rFonts w:ascii="黑体" w:eastAsia="黑体" w:hAnsi="黑体"/>
          <w:szCs w:val="21"/>
        </w:rPr>
        <w:t>3</w:t>
      </w:r>
      <w:r w:rsidR="001B7AE5">
        <w:rPr>
          <w:rFonts w:ascii="黑体" w:eastAsia="黑体" w:hAnsi="黑体"/>
          <w:szCs w:val="21"/>
        </w:rPr>
        <w:t xml:space="preserve">  </w:t>
      </w:r>
      <w:r w:rsidR="00DD46D8" w:rsidRPr="001B7AE5">
        <w:rPr>
          <w:rFonts w:ascii="黑体" w:eastAsia="黑体" w:hAnsi="黑体"/>
          <w:szCs w:val="21"/>
        </w:rPr>
        <w:t>生产率</w:t>
      </w:r>
      <w:r w:rsidR="00B500CD">
        <w:rPr>
          <w:rFonts w:ascii="黑体" w:eastAsia="黑体" w:hAnsi="黑体" w:hint="eastAsia"/>
          <w:szCs w:val="21"/>
        </w:rPr>
        <w:t>与</w:t>
      </w:r>
      <w:r w:rsidR="00DD46D8" w:rsidRPr="001B7AE5">
        <w:rPr>
          <w:rFonts w:ascii="黑体" w:eastAsia="黑体" w:hAnsi="黑体" w:hint="eastAsia"/>
          <w:szCs w:val="21"/>
        </w:rPr>
        <w:t>能耗</w:t>
      </w:r>
      <w:r w:rsidR="00B500CD">
        <w:rPr>
          <w:rFonts w:ascii="黑体" w:eastAsia="黑体" w:hAnsi="黑体" w:hint="eastAsia"/>
          <w:szCs w:val="21"/>
        </w:rPr>
        <w:t>测定</w:t>
      </w:r>
    </w:p>
    <w:p w:rsidR="00DD46D8" w:rsidRDefault="00DD46D8" w:rsidP="008726DC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szCs w:val="21"/>
        </w:rPr>
        <w:t>在</w:t>
      </w:r>
      <w:r w:rsidR="00B500CD">
        <w:rPr>
          <w:rFonts w:ascii="Times New Roman" w:hAnsi="Times New Roman" w:cs="Times New Roman"/>
          <w:szCs w:val="21"/>
        </w:rPr>
        <w:t>6</w:t>
      </w:r>
      <w:r w:rsidRPr="001B7AE5">
        <w:rPr>
          <w:rFonts w:ascii="Times New Roman" w:hAnsi="Times New Roman" w:cs="Times New Roman"/>
          <w:szCs w:val="21"/>
        </w:rPr>
        <w:t>.1</w:t>
      </w:r>
      <w:r w:rsidR="00B500CD">
        <w:rPr>
          <w:rFonts w:ascii="Times New Roman" w:hAnsi="Times New Roman" w:cs="Times New Roman"/>
          <w:szCs w:val="21"/>
        </w:rPr>
        <w:t>规定</w:t>
      </w:r>
      <w:r w:rsidRPr="001B7AE5">
        <w:rPr>
          <w:rFonts w:ascii="Times New Roman" w:hAnsi="Times New Roman" w:cs="Times New Roman"/>
          <w:szCs w:val="21"/>
        </w:rPr>
        <w:t>试验条件下进行负载试验，测试不小于</w:t>
      </w:r>
      <w:r w:rsidRPr="001B7AE5">
        <w:rPr>
          <w:rFonts w:ascii="Times New Roman" w:hAnsi="Times New Roman" w:cs="Times New Roman"/>
          <w:szCs w:val="21"/>
        </w:rPr>
        <w:t>20</w:t>
      </w:r>
      <w:r w:rsidR="001B7AE5">
        <w:rPr>
          <w:rFonts w:ascii="Times New Roman" w:hAnsi="Times New Roman" w:cs="Times New Roman" w:hint="eastAsia"/>
          <w:szCs w:val="21"/>
        </w:rPr>
        <w:t xml:space="preserve"> </w:t>
      </w:r>
      <w:r w:rsidRPr="001B7AE5">
        <w:rPr>
          <w:rFonts w:ascii="Times New Roman" w:hAnsi="Times New Roman" w:cs="Times New Roman"/>
          <w:szCs w:val="21"/>
        </w:rPr>
        <w:t>m</w:t>
      </w:r>
      <w:r w:rsidRPr="001B7AE5">
        <w:rPr>
          <w:rFonts w:ascii="Times New Roman" w:hAnsi="Times New Roman" w:cs="Times New Roman"/>
          <w:szCs w:val="21"/>
        </w:rPr>
        <w:t>的工作行程。记录其工作时间（</w:t>
      </w:r>
      <w:r w:rsidRPr="001B7AE5">
        <w:rPr>
          <w:rFonts w:ascii="Times New Roman" w:hAnsi="Times New Roman" w:cs="Times New Roman"/>
          <w:i/>
          <w:szCs w:val="21"/>
        </w:rPr>
        <w:t>T</w:t>
      </w:r>
      <w:r w:rsidRPr="001B7AE5">
        <w:rPr>
          <w:rFonts w:ascii="Times New Roman" w:hAnsi="Times New Roman" w:cs="Times New Roman"/>
          <w:szCs w:val="21"/>
        </w:rPr>
        <w:t>）、耗电量（</w:t>
      </w:r>
      <w:r w:rsidRPr="001B7AE5">
        <w:rPr>
          <w:rFonts w:ascii="Times New Roman" w:hAnsi="Times New Roman" w:cs="Times New Roman"/>
          <w:i/>
          <w:szCs w:val="21"/>
        </w:rPr>
        <w:t>P</w:t>
      </w:r>
      <w:r w:rsidRPr="001B7AE5">
        <w:rPr>
          <w:rFonts w:ascii="Times New Roman" w:hAnsi="Times New Roman" w:cs="Times New Roman"/>
          <w:szCs w:val="21"/>
        </w:rPr>
        <w:t>）。测量翻堆后物料的长、宽、高</w:t>
      </w:r>
      <w:r w:rsidR="00B500CD">
        <w:rPr>
          <w:rFonts w:ascii="Times New Roman" w:hAnsi="Times New Roman" w:cs="Times New Roman"/>
          <w:szCs w:val="21"/>
        </w:rPr>
        <w:t>，</w:t>
      </w:r>
      <w:r w:rsidRPr="001B7AE5">
        <w:rPr>
          <w:rFonts w:ascii="Times New Roman" w:hAnsi="Times New Roman" w:cs="Times New Roman"/>
          <w:szCs w:val="21"/>
        </w:rPr>
        <w:t>计算翻堆物料体积（</w:t>
      </w:r>
      <w:r w:rsidRPr="001B7AE5">
        <w:rPr>
          <w:rFonts w:ascii="Times New Roman" w:hAnsi="Times New Roman" w:cs="Times New Roman"/>
          <w:i/>
          <w:szCs w:val="21"/>
        </w:rPr>
        <w:t>V</w:t>
      </w:r>
      <w:r w:rsidRPr="001B7AE5">
        <w:rPr>
          <w:rFonts w:ascii="Times New Roman" w:hAnsi="Times New Roman" w:cs="Times New Roman"/>
          <w:szCs w:val="21"/>
        </w:rPr>
        <w:t>）。即随机抽取</w:t>
      </w:r>
      <w:r w:rsidRPr="001B7AE5">
        <w:rPr>
          <w:rFonts w:ascii="Times New Roman" w:hAnsi="Times New Roman" w:cs="Times New Roman"/>
          <w:szCs w:val="21"/>
        </w:rPr>
        <w:t>5</w:t>
      </w:r>
      <w:r w:rsidRPr="001B7AE5">
        <w:rPr>
          <w:rFonts w:ascii="Times New Roman" w:hAnsi="Times New Roman" w:cs="Times New Roman"/>
          <w:szCs w:val="21"/>
        </w:rPr>
        <w:t>处翻堆后的物料，每处随机抽取</w:t>
      </w:r>
      <w:r w:rsidRPr="001B7AE5">
        <w:rPr>
          <w:rFonts w:ascii="Times New Roman" w:hAnsi="Times New Roman" w:cs="Times New Roman"/>
          <w:szCs w:val="21"/>
        </w:rPr>
        <w:t>3</w:t>
      </w:r>
      <w:r w:rsidRPr="001B7AE5">
        <w:rPr>
          <w:rFonts w:ascii="Times New Roman" w:hAnsi="Times New Roman" w:cs="Times New Roman"/>
          <w:szCs w:val="21"/>
        </w:rPr>
        <w:t>点测量物料的高度。</w:t>
      </w:r>
      <w:r w:rsidR="00B500CD" w:rsidRPr="001B7AE5">
        <w:rPr>
          <w:rFonts w:ascii="Times New Roman" w:hAnsi="Times New Roman" w:cs="Times New Roman"/>
          <w:szCs w:val="21"/>
        </w:rPr>
        <w:t>检测三次，结果取平均值。</w:t>
      </w:r>
      <w:r w:rsidRPr="001B7AE5">
        <w:rPr>
          <w:rFonts w:ascii="Times New Roman" w:hAnsi="Times New Roman" w:cs="Times New Roman"/>
          <w:szCs w:val="21"/>
        </w:rPr>
        <w:t>生产率按</w:t>
      </w:r>
      <w:r w:rsidR="00E314C4">
        <w:rPr>
          <w:rFonts w:ascii="Times New Roman" w:hAnsi="Times New Roman" w:cs="Times New Roman"/>
          <w:szCs w:val="21"/>
        </w:rPr>
        <w:t>公式</w:t>
      </w:r>
      <w:r w:rsidRPr="001B7AE5">
        <w:rPr>
          <w:rFonts w:ascii="Times New Roman" w:hAnsi="Times New Roman" w:cs="Times New Roman"/>
          <w:szCs w:val="21"/>
        </w:rPr>
        <w:t>（</w:t>
      </w:r>
      <w:r w:rsidR="00E314C4">
        <w:rPr>
          <w:rFonts w:ascii="Times New Roman" w:hAnsi="Times New Roman" w:cs="Times New Roman"/>
          <w:szCs w:val="21"/>
        </w:rPr>
        <w:t>1</w:t>
      </w:r>
      <w:r w:rsidRPr="001B7AE5">
        <w:rPr>
          <w:rFonts w:ascii="Times New Roman" w:hAnsi="Times New Roman" w:cs="Times New Roman"/>
          <w:szCs w:val="21"/>
        </w:rPr>
        <w:t>）、能耗</w:t>
      </w:r>
      <w:r w:rsidR="00E314C4" w:rsidRPr="001B7AE5">
        <w:rPr>
          <w:rFonts w:ascii="Times New Roman" w:hAnsi="Times New Roman" w:cs="Times New Roman"/>
          <w:szCs w:val="21"/>
        </w:rPr>
        <w:t>按</w:t>
      </w:r>
      <w:r w:rsidR="00E314C4">
        <w:rPr>
          <w:rFonts w:ascii="Times New Roman" w:hAnsi="Times New Roman" w:cs="Times New Roman"/>
          <w:szCs w:val="21"/>
        </w:rPr>
        <w:t>公式</w:t>
      </w:r>
      <w:r w:rsidRPr="001B7AE5">
        <w:rPr>
          <w:rFonts w:ascii="Times New Roman" w:hAnsi="Times New Roman" w:cs="Times New Roman"/>
          <w:szCs w:val="21"/>
        </w:rPr>
        <w:t>（</w:t>
      </w:r>
      <w:r w:rsidR="00E314C4">
        <w:rPr>
          <w:rFonts w:ascii="Times New Roman" w:hAnsi="Times New Roman" w:cs="Times New Roman"/>
          <w:szCs w:val="21"/>
        </w:rPr>
        <w:t>2</w:t>
      </w:r>
      <w:r w:rsidR="001C640F" w:rsidRPr="001B7AE5">
        <w:rPr>
          <w:rFonts w:ascii="Times New Roman" w:hAnsi="Times New Roman" w:cs="Times New Roman"/>
          <w:szCs w:val="21"/>
        </w:rPr>
        <w:t>）计算</w:t>
      </w:r>
      <w:r w:rsidR="00E314C4">
        <w:rPr>
          <w:rFonts w:ascii="Times New Roman" w:hAnsi="Times New Roman" w:cs="Times New Roman" w:hint="eastAsia"/>
          <w:szCs w:val="21"/>
        </w:rPr>
        <w:t>：</w:t>
      </w:r>
    </w:p>
    <w:p w:rsidR="00E314C4" w:rsidRPr="00E314C4" w:rsidRDefault="00E314C4" w:rsidP="00E314C4">
      <w:pPr>
        <w:widowControl/>
        <w:autoSpaceDE w:val="0"/>
        <w:autoSpaceDN w:val="0"/>
        <w:ind w:left="561"/>
        <w:jc w:val="right"/>
        <w:rPr>
          <w:rFonts w:ascii="宋体" w:eastAsia="宋体" w:hAnsi="Times New Roman" w:cs="Times New Roman"/>
          <w:noProof/>
          <w:color w:val="000000"/>
          <w:kern w:val="0"/>
          <w:szCs w:val="20"/>
        </w:rPr>
      </w:pPr>
      <m:oMath>
        <m:r>
          <m:rPr>
            <m:nor/>
          </m:rPr>
          <w:rPr>
            <w:rFonts w:ascii="Times New Roman" w:eastAsia="宋体" w:hAnsi="Times New Roman" w:cs="Times New Roman"/>
            <w:i/>
            <w:noProof/>
            <w:color w:val="000000"/>
            <w:kern w:val="0"/>
            <w:sz w:val="32"/>
            <w:szCs w:val="32"/>
          </w:rPr>
          <m:t>E</m:t>
        </m:r>
        <m:r>
          <m:rPr>
            <m:nor/>
          </m:rPr>
          <w:rPr>
            <w:rFonts w:ascii="Times New Roman" w:eastAsia="宋体" w:hAnsi="Times New Roman" w:cs="Times New Roman"/>
            <w:noProof/>
            <w:color w:val="000000"/>
            <w:kern w:val="0"/>
            <w:sz w:val="32"/>
            <w:szCs w:val="32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noProof/>
                <w:color w:val="000000"/>
                <w:kern w:val="0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Times New Roman" w:eastAsia="宋体" w:hAnsi="Times New Roman" w:cs="Times New Roman"/>
                <w:i/>
                <w:noProof/>
                <w:color w:val="000000"/>
                <w:kern w:val="0"/>
                <w:sz w:val="32"/>
                <w:szCs w:val="32"/>
              </w:rPr>
              <m:t>V</m:t>
            </m:r>
          </m:num>
          <m:den>
            <m:r>
              <m:rPr>
                <m:nor/>
              </m:rPr>
              <w:rPr>
                <w:rFonts w:ascii="Times New Roman" w:eastAsia="宋体" w:hAnsi="Times New Roman" w:cs="Times New Roman"/>
                <w:i/>
                <w:noProof/>
                <w:color w:val="000000"/>
                <w:kern w:val="0"/>
                <w:sz w:val="32"/>
                <w:szCs w:val="32"/>
              </w:rPr>
              <m:t>T</m:t>
            </m:r>
          </m:den>
        </m:f>
        <m:r>
          <w:rPr>
            <w:rFonts w:ascii="Cambria Math" w:eastAsia="宋体" w:hAnsi="Cambria Math" w:cs="Times New Roman"/>
            <w:noProof/>
            <w:color w:val="000000"/>
            <w:kern w:val="0"/>
            <w:sz w:val="32"/>
            <w:szCs w:val="32"/>
          </w:rPr>
          <m:t xml:space="preserve">            </m:t>
        </m:r>
      </m:oMath>
      <w:r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 xml:space="preserve"> </w:t>
      </w:r>
      <w:r w:rsidRPr="00E314C4"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>…………………………………………（</w:t>
      </w:r>
      <w:r>
        <w:rPr>
          <w:rFonts w:ascii="Times New Roman" w:eastAsia="宋体" w:hAnsi="Times New Roman" w:cs="Times New Roman"/>
          <w:noProof/>
          <w:color w:val="000000"/>
          <w:kern w:val="0"/>
          <w:szCs w:val="20"/>
        </w:rPr>
        <w:t>1</w:t>
      </w:r>
      <w:r w:rsidRPr="00E314C4"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>）</w:t>
      </w:r>
    </w:p>
    <w:p w:rsidR="00E314C4" w:rsidRPr="00E314C4" w:rsidRDefault="00E314C4" w:rsidP="00E314C4">
      <w:pPr>
        <w:widowControl/>
        <w:autoSpaceDE w:val="0"/>
        <w:autoSpaceDN w:val="0"/>
        <w:ind w:left="561"/>
        <w:jc w:val="right"/>
        <w:rPr>
          <w:rFonts w:ascii="宋体" w:eastAsia="宋体" w:hAnsi="Times New Roman" w:cs="Times New Roman"/>
          <w:noProof/>
          <w:color w:val="000000"/>
          <w:kern w:val="0"/>
          <w:szCs w:val="20"/>
        </w:rPr>
      </w:pPr>
      <m:oMath>
        <m:r>
          <m:rPr>
            <m:nor/>
          </m:rPr>
          <w:rPr>
            <w:rFonts w:ascii="Cambria Math" w:eastAsia="宋体" w:hAnsi="Times New Roman" w:cs="Times New Roman" w:hint="eastAsia"/>
            <w:i/>
            <w:noProof/>
            <w:color w:val="000000"/>
            <w:kern w:val="0"/>
            <w:sz w:val="32"/>
            <w:szCs w:val="32"/>
          </w:rPr>
          <m:t>Q</m:t>
        </m:r>
        <m:r>
          <m:rPr>
            <m:nor/>
          </m:rPr>
          <w:rPr>
            <w:rFonts w:ascii="Cambria Math" w:eastAsia="宋体" w:hAnsi="Times New Roman" w:cs="Times New Roman"/>
            <w:i/>
            <w:noProof/>
            <w:color w:val="000000"/>
            <w:kern w:val="0"/>
            <w:sz w:val="32"/>
            <w:szCs w:val="32"/>
          </w:rPr>
          <m:t xml:space="preserve"> </m:t>
        </m:r>
        <m:r>
          <m:rPr>
            <m:nor/>
          </m:rPr>
          <w:rPr>
            <w:rFonts w:ascii="Times New Roman" w:eastAsia="宋体" w:hAnsi="Times New Roman" w:cs="Times New Roman"/>
            <w:noProof/>
            <w:color w:val="000000"/>
            <w:kern w:val="0"/>
            <w:sz w:val="32"/>
            <w:szCs w:val="32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noProof/>
                <w:color w:val="000000"/>
                <w:kern w:val="0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Cambria Math" w:eastAsia="宋体" w:hAnsi="Times New Roman" w:cs="Times New Roman" w:hint="eastAsia"/>
                <w:i/>
                <w:noProof/>
                <w:color w:val="000000"/>
                <w:kern w:val="0"/>
                <w:sz w:val="32"/>
                <w:szCs w:val="32"/>
              </w:rPr>
              <m:t>P</m:t>
            </m:r>
          </m:num>
          <m:den>
            <m:r>
              <m:rPr>
                <m:nor/>
              </m:rPr>
              <w:rPr>
                <w:rFonts w:ascii="Cambria Math" w:eastAsia="宋体" w:hAnsi="Times New Roman" w:cs="Times New Roman" w:hint="eastAsia"/>
                <w:i/>
                <w:noProof/>
                <w:color w:val="000000"/>
                <w:kern w:val="0"/>
                <w:sz w:val="32"/>
                <w:szCs w:val="32"/>
              </w:rPr>
              <m:t>V</m:t>
            </m:r>
          </m:den>
        </m:f>
        <m:r>
          <w:rPr>
            <w:rFonts w:ascii="Cambria Math" w:eastAsia="宋体" w:hAnsi="Cambria Math" w:cs="Times New Roman"/>
            <w:noProof/>
            <w:color w:val="000000"/>
            <w:kern w:val="0"/>
            <w:sz w:val="32"/>
            <w:szCs w:val="32"/>
          </w:rPr>
          <m:t xml:space="preserve">            </m:t>
        </m:r>
      </m:oMath>
      <w:r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 xml:space="preserve"> </w:t>
      </w:r>
      <w:r w:rsidRPr="00E314C4"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>…………………………………………（</w:t>
      </w:r>
      <w:r>
        <w:rPr>
          <w:rFonts w:ascii="Times New Roman" w:eastAsia="宋体" w:hAnsi="Times New Roman" w:cs="Times New Roman"/>
          <w:noProof/>
          <w:color w:val="000000"/>
          <w:kern w:val="0"/>
          <w:szCs w:val="20"/>
        </w:rPr>
        <w:t>2</w:t>
      </w:r>
      <w:r w:rsidRPr="00E314C4">
        <w:rPr>
          <w:rFonts w:ascii="宋体" w:eastAsia="宋体" w:hAnsi="Times New Roman" w:cs="Times New Roman" w:hint="eastAsia"/>
          <w:noProof/>
          <w:color w:val="000000"/>
          <w:kern w:val="0"/>
          <w:szCs w:val="20"/>
        </w:rPr>
        <w:t>）</w:t>
      </w:r>
    </w:p>
    <w:p w:rsidR="008A2753" w:rsidRPr="008726DC" w:rsidRDefault="008A2753" w:rsidP="00C921D4">
      <w:pPr>
        <w:ind w:firstLineChars="200" w:firstLine="420"/>
        <w:jc w:val="left"/>
        <w:rPr>
          <w:szCs w:val="21"/>
        </w:rPr>
      </w:pPr>
      <w:r w:rsidRPr="008726DC">
        <w:rPr>
          <w:szCs w:val="21"/>
        </w:rPr>
        <w:t>式中：</w:t>
      </w:r>
    </w:p>
    <w:p w:rsidR="008A2753" w:rsidRPr="001B7AE5" w:rsidRDefault="008A2753" w:rsidP="00C921D4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i/>
          <w:szCs w:val="21"/>
        </w:rPr>
        <w:t>E</w:t>
      </w:r>
      <w:r w:rsidR="001B7AE5" w:rsidRPr="001B7AE5">
        <w:rPr>
          <w:rFonts w:asciiTheme="minorEastAsia" w:hAnsiTheme="minorEastAsia" w:cs="Times New Roman"/>
          <w:szCs w:val="21"/>
        </w:rPr>
        <w:t>——</w:t>
      </w:r>
      <w:r w:rsidRPr="001B7AE5">
        <w:rPr>
          <w:rFonts w:ascii="Times New Roman" w:hAnsi="Times New Roman" w:cs="Times New Roman"/>
          <w:szCs w:val="21"/>
        </w:rPr>
        <w:t>生产率，单位为立方米每小时（</w:t>
      </w:r>
      <w:r w:rsidRPr="001B7AE5">
        <w:rPr>
          <w:rFonts w:ascii="Times New Roman" w:hAnsi="Times New Roman" w:cs="Times New Roman"/>
          <w:szCs w:val="21"/>
        </w:rPr>
        <w:t>m³/h</w:t>
      </w:r>
      <w:r w:rsidRPr="001B7AE5">
        <w:rPr>
          <w:rFonts w:ascii="Times New Roman" w:hAnsi="Times New Roman" w:cs="Times New Roman"/>
          <w:szCs w:val="21"/>
        </w:rPr>
        <w:t>）</w:t>
      </w:r>
    </w:p>
    <w:p w:rsidR="008A2753" w:rsidRPr="001B7AE5" w:rsidRDefault="008A2753" w:rsidP="00C921D4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i/>
          <w:szCs w:val="21"/>
        </w:rPr>
        <w:t>V</w:t>
      </w:r>
      <w:r w:rsidR="001B7AE5" w:rsidRPr="001B7AE5">
        <w:rPr>
          <w:rFonts w:asciiTheme="minorEastAsia" w:hAnsiTheme="minorEastAsia" w:cs="Times New Roman"/>
          <w:szCs w:val="21"/>
        </w:rPr>
        <w:t>——</w:t>
      </w:r>
      <w:r w:rsidRPr="001B7AE5">
        <w:rPr>
          <w:rFonts w:ascii="Times New Roman" w:hAnsi="Times New Roman" w:cs="Times New Roman"/>
          <w:szCs w:val="21"/>
        </w:rPr>
        <w:t>翻堆物料体积，单位为立方米（</w:t>
      </w:r>
      <w:r w:rsidRPr="001B7AE5">
        <w:rPr>
          <w:rFonts w:ascii="Times New Roman" w:hAnsi="Times New Roman" w:cs="Times New Roman"/>
          <w:szCs w:val="21"/>
        </w:rPr>
        <w:t>m³</w:t>
      </w:r>
      <w:r w:rsidRPr="001B7AE5">
        <w:rPr>
          <w:rFonts w:ascii="Times New Roman" w:hAnsi="Times New Roman" w:cs="Times New Roman"/>
          <w:szCs w:val="21"/>
        </w:rPr>
        <w:t>）</w:t>
      </w:r>
    </w:p>
    <w:p w:rsidR="008A2753" w:rsidRPr="001B7AE5" w:rsidRDefault="008A2753" w:rsidP="00C921D4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i/>
          <w:szCs w:val="21"/>
        </w:rPr>
        <w:t>T</w:t>
      </w:r>
      <w:r w:rsidR="001B7AE5" w:rsidRPr="001B7AE5">
        <w:rPr>
          <w:rFonts w:asciiTheme="minorEastAsia" w:hAnsiTheme="minorEastAsia" w:cs="Times New Roman"/>
          <w:szCs w:val="21"/>
        </w:rPr>
        <w:t>——</w:t>
      </w:r>
      <w:r w:rsidRPr="001B7AE5">
        <w:rPr>
          <w:rFonts w:ascii="Times New Roman" w:hAnsi="Times New Roman" w:cs="Times New Roman"/>
          <w:szCs w:val="21"/>
        </w:rPr>
        <w:t>工作时间，单位为小时（</w:t>
      </w:r>
      <w:r w:rsidRPr="001B7AE5">
        <w:rPr>
          <w:rFonts w:ascii="Times New Roman" w:hAnsi="Times New Roman" w:cs="Times New Roman"/>
          <w:szCs w:val="21"/>
        </w:rPr>
        <w:t>h</w:t>
      </w:r>
      <w:r w:rsidRPr="001B7AE5">
        <w:rPr>
          <w:rFonts w:ascii="Times New Roman" w:hAnsi="Times New Roman" w:cs="Times New Roman"/>
          <w:szCs w:val="21"/>
        </w:rPr>
        <w:t>）</w:t>
      </w:r>
    </w:p>
    <w:p w:rsidR="008A2753" w:rsidRPr="001B7AE5" w:rsidRDefault="008A2753" w:rsidP="00C921D4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i/>
          <w:szCs w:val="21"/>
        </w:rPr>
        <w:t>Q</w:t>
      </w:r>
      <w:r w:rsidR="001B7AE5" w:rsidRPr="001B7AE5">
        <w:rPr>
          <w:rFonts w:asciiTheme="minorEastAsia" w:hAnsiTheme="minorEastAsia" w:cs="Times New Roman"/>
          <w:szCs w:val="21"/>
        </w:rPr>
        <w:t>——</w:t>
      </w:r>
      <w:r w:rsidRPr="001B7AE5">
        <w:rPr>
          <w:rFonts w:ascii="Times New Roman" w:hAnsi="Times New Roman" w:cs="Times New Roman"/>
          <w:szCs w:val="21"/>
        </w:rPr>
        <w:t>每立方米耗电量，单位为千瓦小时每立方米（</w:t>
      </w:r>
      <w:r w:rsidRPr="001B7AE5">
        <w:rPr>
          <w:rFonts w:ascii="Times New Roman" w:hAnsi="Times New Roman" w:cs="Times New Roman"/>
          <w:szCs w:val="21"/>
        </w:rPr>
        <w:t>k</w:t>
      </w:r>
      <w:r w:rsidR="00E314C4">
        <w:rPr>
          <w:rFonts w:ascii="Times New Roman" w:hAnsi="Times New Roman" w:cs="Times New Roman" w:hint="eastAsia"/>
          <w:szCs w:val="21"/>
        </w:rPr>
        <w:t>W</w:t>
      </w:r>
      <w:r w:rsidRPr="001B7AE5">
        <w:rPr>
          <w:rFonts w:ascii="Times New Roman" w:hAnsi="Times New Roman" w:cs="Times New Roman"/>
          <w:szCs w:val="21"/>
        </w:rPr>
        <w:t>·h/m³</w:t>
      </w:r>
      <w:r w:rsidRPr="001B7AE5">
        <w:rPr>
          <w:rFonts w:ascii="Times New Roman" w:hAnsi="Times New Roman" w:cs="Times New Roman"/>
          <w:szCs w:val="21"/>
        </w:rPr>
        <w:t>）</w:t>
      </w:r>
    </w:p>
    <w:p w:rsidR="008A2753" w:rsidRPr="001B7AE5" w:rsidRDefault="008A2753" w:rsidP="00C921D4">
      <w:pPr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B7AE5">
        <w:rPr>
          <w:rFonts w:ascii="Times New Roman" w:hAnsi="Times New Roman" w:cs="Times New Roman"/>
          <w:i/>
          <w:szCs w:val="21"/>
        </w:rPr>
        <w:t>P</w:t>
      </w:r>
      <w:r w:rsidR="001B7AE5" w:rsidRPr="001B7AE5">
        <w:rPr>
          <w:rFonts w:asciiTheme="minorEastAsia" w:hAnsiTheme="minorEastAsia" w:cs="Times New Roman"/>
          <w:szCs w:val="21"/>
        </w:rPr>
        <w:t>——</w:t>
      </w:r>
      <w:r w:rsidRPr="001B7AE5">
        <w:rPr>
          <w:rFonts w:ascii="Times New Roman" w:hAnsi="Times New Roman" w:cs="Times New Roman"/>
          <w:szCs w:val="21"/>
        </w:rPr>
        <w:t>翻堆机耗电量，单位为千瓦小时（</w:t>
      </w:r>
      <w:r w:rsidRPr="001B7AE5">
        <w:rPr>
          <w:rFonts w:ascii="Times New Roman" w:hAnsi="Times New Roman" w:cs="Times New Roman"/>
          <w:szCs w:val="21"/>
        </w:rPr>
        <w:t>k</w:t>
      </w:r>
      <w:r w:rsidR="00E314C4">
        <w:rPr>
          <w:rFonts w:ascii="Times New Roman" w:hAnsi="Times New Roman" w:cs="Times New Roman" w:hint="eastAsia"/>
          <w:szCs w:val="21"/>
        </w:rPr>
        <w:t>W</w:t>
      </w:r>
      <w:r w:rsidRPr="001B7AE5">
        <w:rPr>
          <w:rFonts w:ascii="Times New Roman" w:hAnsi="Times New Roman" w:cs="Times New Roman"/>
          <w:szCs w:val="21"/>
        </w:rPr>
        <w:t>·h</w:t>
      </w:r>
      <w:r w:rsidRPr="001B7AE5">
        <w:rPr>
          <w:rFonts w:ascii="Times New Roman" w:hAnsi="Times New Roman" w:cs="Times New Roman"/>
          <w:szCs w:val="21"/>
        </w:rPr>
        <w:t>）</w:t>
      </w:r>
    </w:p>
    <w:p w:rsidR="00A11725" w:rsidRPr="008726DC" w:rsidRDefault="00A11725" w:rsidP="00A11725">
      <w:pPr>
        <w:spacing w:beforeLines="50" w:before="156" w:afterLines="50" w:after="156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6</w:t>
      </w:r>
      <w:r w:rsidRPr="008726DC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 xml:space="preserve">5  </w:t>
      </w:r>
      <w:r>
        <w:rPr>
          <w:rFonts w:ascii="黑体" w:eastAsia="黑体" w:hAnsi="黑体" w:hint="eastAsia"/>
          <w:szCs w:val="21"/>
        </w:rPr>
        <w:t>可靠性试验</w:t>
      </w:r>
    </w:p>
    <w:p w:rsidR="00A11725" w:rsidRPr="00A11725" w:rsidRDefault="00A11725" w:rsidP="00A11725">
      <w:pPr>
        <w:widowControl/>
        <w:spacing w:beforeLines="50" w:before="156" w:afterLines="50" w:after="156"/>
        <w:jc w:val="left"/>
        <w:outlineLvl w:val="3"/>
        <w:rPr>
          <w:rFonts w:ascii="黑体" w:eastAsia="黑体" w:hAnsi="Times New Roman" w:cs="Times New Roman"/>
          <w:kern w:val="0"/>
          <w:szCs w:val="21"/>
        </w:rPr>
      </w:pPr>
      <w:r w:rsidRPr="00A11725">
        <w:rPr>
          <w:rFonts w:ascii="黑体" w:eastAsia="黑体" w:hAnsi="Times New Roman" w:cs="Times New Roman" w:hint="eastAsia"/>
          <w:kern w:val="0"/>
          <w:szCs w:val="21"/>
        </w:rPr>
        <w:t>6</w:t>
      </w:r>
      <w:r w:rsidRPr="00A11725">
        <w:rPr>
          <w:rFonts w:ascii="黑体" w:eastAsia="黑体" w:hAnsi="Times New Roman" w:cs="Times New Roman"/>
          <w:kern w:val="0"/>
          <w:szCs w:val="21"/>
        </w:rPr>
        <w:t>.</w:t>
      </w:r>
      <w:r w:rsidR="00FC45EC">
        <w:rPr>
          <w:rFonts w:ascii="黑体" w:eastAsia="黑体" w:hAnsi="Times New Roman" w:cs="Times New Roman"/>
          <w:kern w:val="0"/>
          <w:szCs w:val="21"/>
        </w:rPr>
        <w:t>5</w:t>
      </w:r>
      <w:r w:rsidRPr="00A11725">
        <w:rPr>
          <w:rFonts w:ascii="黑体" w:eastAsia="黑体" w:hAnsi="Times New Roman" w:cs="Times New Roman"/>
          <w:kern w:val="0"/>
          <w:szCs w:val="21"/>
        </w:rPr>
        <w:t xml:space="preserve">.1  </w:t>
      </w:r>
      <w:r w:rsidRPr="00A11725">
        <w:rPr>
          <w:rFonts w:ascii="黑体" w:eastAsia="黑体" w:hAnsi="Times New Roman" w:cs="Times New Roman" w:hint="eastAsia"/>
          <w:kern w:val="0"/>
          <w:szCs w:val="21"/>
        </w:rPr>
        <w:t>一般要求</w:t>
      </w:r>
    </w:p>
    <w:p w:rsidR="00A11725" w:rsidRPr="00A11725" w:rsidRDefault="00A11725" w:rsidP="00A11725">
      <w:pPr>
        <w:ind w:firstLineChars="200" w:firstLine="420"/>
        <w:outlineLvl w:val="4"/>
        <w:rPr>
          <w:rFonts w:ascii="Times New Roman" w:eastAsia="宋体" w:hAnsi="Times New Roman" w:cs="Times New Roman"/>
          <w:kern w:val="0"/>
          <w:szCs w:val="21"/>
        </w:rPr>
      </w:pPr>
      <w:r w:rsidRPr="00A11725">
        <w:rPr>
          <w:rFonts w:ascii="宋体" w:eastAsia="宋体" w:hAnsi="宋体" w:cs="Times New Roman" w:hint="eastAsia"/>
          <w:szCs w:val="24"/>
        </w:rPr>
        <w:t>采用定时截尾法，在实际作业状况下考核</w:t>
      </w:r>
      <w:r w:rsidRPr="00A11725">
        <w:rPr>
          <w:rFonts w:ascii="Times New Roman" w:eastAsia="宋体" w:hAnsi="Times New Roman" w:cs="Times New Roman"/>
          <w:szCs w:val="24"/>
        </w:rPr>
        <w:t>2</w:t>
      </w:r>
      <w:r w:rsidRPr="00A11725">
        <w:rPr>
          <w:rFonts w:ascii="Times New Roman" w:eastAsia="宋体" w:hAnsi="Times New Roman" w:cs="Times New Roman"/>
          <w:szCs w:val="24"/>
        </w:rPr>
        <w:t>台样机，每台</w:t>
      </w:r>
      <w:r w:rsidR="00FC45EC" w:rsidRPr="001B7AE5">
        <w:rPr>
          <w:rFonts w:ascii="Times New Roman" w:hAnsi="Times New Roman" w:cs="Times New Roman"/>
          <w:szCs w:val="21"/>
        </w:rPr>
        <w:t>翻堆机</w:t>
      </w:r>
      <w:r w:rsidR="00FC45EC" w:rsidRPr="00FC45EC">
        <w:rPr>
          <w:rFonts w:ascii="Times New Roman" w:hAnsi="Times New Roman" w:cs="Times New Roman" w:hint="eastAsia"/>
          <w:szCs w:val="21"/>
        </w:rPr>
        <w:t>在负载不小于</w:t>
      </w:r>
      <w:r w:rsidR="00FC45EC" w:rsidRPr="00FC45EC">
        <w:rPr>
          <w:rFonts w:ascii="Times New Roman" w:hAnsi="Times New Roman" w:cs="Times New Roman" w:hint="eastAsia"/>
          <w:szCs w:val="21"/>
        </w:rPr>
        <w:t>80</w:t>
      </w:r>
      <w:r w:rsidR="00FC45EC" w:rsidRPr="00FC45EC">
        <w:rPr>
          <w:rFonts w:ascii="Times New Roman" w:hAnsi="Times New Roman" w:cs="Times New Roman" w:hint="eastAsia"/>
          <w:szCs w:val="21"/>
        </w:rPr>
        <w:t>％的工况下</w:t>
      </w:r>
      <w:r w:rsidRPr="00A11725">
        <w:rPr>
          <w:rFonts w:ascii="Times New Roman" w:eastAsia="宋体" w:hAnsi="Times New Roman" w:cs="Times New Roman" w:hint="eastAsia"/>
          <w:szCs w:val="24"/>
        </w:rPr>
        <w:t>作业试验时间不少于</w:t>
      </w:r>
      <w:r w:rsidR="00FC45EC">
        <w:rPr>
          <w:rFonts w:ascii="Times New Roman" w:eastAsia="宋体" w:hAnsi="Times New Roman" w:cs="Times New Roman"/>
          <w:szCs w:val="24"/>
        </w:rPr>
        <w:t>2</w:t>
      </w:r>
      <w:r w:rsidRPr="00A11725">
        <w:rPr>
          <w:rFonts w:ascii="Times New Roman" w:eastAsia="宋体" w:hAnsi="Times New Roman" w:cs="Times New Roman"/>
          <w:szCs w:val="24"/>
        </w:rPr>
        <w:t>0</w:t>
      </w:r>
      <w:r w:rsidRPr="00A11725">
        <w:rPr>
          <w:rFonts w:ascii="Times New Roman" w:eastAsia="宋体" w:hAnsi="Times New Roman" w:cs="Times New Roman" w:hint="eastAsia"/>
          <w:szCs w:val="24"/>
        </w:rPr>
        <w:t>0 h</w:t>
      </w:r>
      <w:r w:rsidRPr="00A11725">
        <w:rPr>
          <w:rFonts w:ascii="Times New Roman" w:eastAsia="宋体" w:hAnsi="Times New Roman" w:cs="Times New Roman" w:hint="eastAsia"/>
          <w:szCs w:val="24"/>
        </w:rPr>
        <w:t>。</w:t>
      </w:r>
      <w:r w:rsidRPr="00A11725">
        <w:rPr>
          <w:rFonts w:ascii="Times New Roman" w:eastAsia="宋体" w:hAnsi="Times New Roman" w:cs="Times New Roman"/>
          <w:kern w:val="0"/>
          <w:szCs w:val="21"/>
        </w:rPr>
        <w:t>试验时，操作人员应按使用说明书的规定进行操作和</w:t>
      </w:r>
      <w:r w:rsidRPr="00A11725">
        <w:rPr>
          <w:rFonts w:ascii="Times New Roman" w:eastAsia="宋体" w:hAnsi="Times New Roman" w:cs="Times New Roman" w:hint="eastAsia"/>
          <w:kern w:val="0"/>
          <w:szCs w:val="21"/>
        </w:rPr>
        <w:t>维护保养</w:t>
      </w:r>
      <w:r w:rsidRPr="00A11725">
        <w:rPr>
          <w:rFonts w:ascii="Times New Roman" w:eastAsia="宋体" w:hAnsi="Times New Roman" w:cs="Times New Roman"/>
          <w:kern w:val="0"/>
          <w:szCs w:val="21"/>
        </w:rPr>
        <w:t>。</w:t>
      </w:r>
      <w:r w:rsidRPr="00A11725">
        <w:rPr>
          <w:rFonts w:ascii="Times New Roman" w:eastAsia="宋体" w:hAnsi="Times New Roman" w:cs="Times New Roman"/>
          <w:szCs w:val="24"/>
        </w:rPr>
        <w:t>试</w:t>
      </w:r>
      <w:r w:rsidRPr="00A11725">
        <w:rPr>
          <w:rFonts w:ascii="宋体" w:eastAsia="宋体" w:hAnsi="宋体" w:cs="Times New Roman" w:hint="eastAsia"/>
          <w:szCs w:val="24"/>
        </w:rPr>
        <w:t>验方法、</w:t>
      </w:r>
      <w:r w:rsidRPr="00A11725">
        <w:rPr>
          <w:rFonts w:ascii="Times New Roman" w:eastAsia="宋体" w:hAnsi="Times New Roman" w:cs="Times New Roman"/>
          <w:kern w:val="0"/>
          <w:szCs w:val="21"/>
        </w:rPr>
        <w:t>故障判定原则</w:t>
      </w:r>
      <w:r w:rsidRPr="00A11725">
        <w:rPr>
          <w:rFonts w:ascii="Times New Roman" w:eastAsia="宋体" w:hAnsi="Times New Roman" w:cs="Times New Roman"/>
          <w:szCs w:val="24"/>
        </w:rPr>
        <w:t>等参照</w:t>
      </w:r>
      <w:r w:rsidRPr="00A11725">
        <w:rPr>
          <w:rFonts w:ascii="Times New Roman" w:eastAsia="宋体" w:hAnsi="Times New Roman" w:cs="Times New Roman"/>
          <w:szCs w:val="24"/>
        </w:rPr>
        <w:t>GB/T 5667</w:t>
      </w:r>
      <w:r w:rsidRPr="00A11725">
        <w:rPr>
          <w:rFonts w:ascii="Times New Roman" w:eastAsia="宋体" w:hAnsi="Times New Roman" w:cs="Times New Roman"/>
          <w:szCs w:val="24"/>
        </w:rPr>
        <w:t>的规定进行。</w:t>
      </w:r>
    </w:p>
    <w:p w:rsidR="00A11725" w:rsidRPr="00A11725" w:rsidRDefault="00A11725" w:rsidP="00A11725">
      <w:pPr>
        <w:widowControl/>
        <w:spacing w:beforeLines="50" w:before="156" w:afterLines="50" w:after="156"/>
        <w:jc w:val="left"/>
        <w:outlineLvl w:val="3"/>
        <w:rPr>
          <w:rFonts w:ascii="黑体" w:eastAsia="黑体" w:hAnsi="Times New Roman" w:cs="Times New Roman"/>
          <w:kern w:val="0"/>
          <w:szCs w:val="21"/>
        </w:rPr>
      </w:pPr>
      <w:r w:rsidRPr="00A11725">
        <w:rPr>
          <w:rFonts w:ascii="黑体" w:eastAsia="黑体" w:hAnsi="Times New Roman" w:cs="Times New Roman"/>
          <w:kern w:val="0"/>
          <w:szCs w:val="21"/>
        </w:rPr>
        <w:t>6.</w:t>
      </w:r>
      <w:r w:rsidR="00FC45EC">
        <w:rPr>
          <w:rFonts w:ascii="黑体" w:eastAsia="黑体" w:hAnsi="Times New Roman" w:cs="Times New Roman"/>
          <w:kern w:val="0"/>
          <w:szCs w:val="21"/>
        </w:rPr>
        <w:t>5</w:t>
      </w:r>
      <w:r w:rsidRPr="00A11725">
        <w:rPr>
          <w:rFonts w:ascii="黑体" w:eastAsia="黑体" w:hAnsi="Times New Roman" w:cs="Times New Roman"/>
          <w:kern w:val="0"/>
          <w:szCs w:val="21"/>
        </w:rPr>
        <w:t xml:space="preserve">.2  </w:t>
      </w:r>
      <w:r w:rsidRPr="00A11725">
        <w:rPr>
          <w:rFonts w:ascii="黑体" w:eastAsia="黑体" w:hAnsi="Times New Roman" w:cs="Times New Roman" w:hint="eastAsia"/>
          <w:kern w:val="0"/>
          <w:szCs w:val="21"/>
        </w:rPr>
        <w:t>计算方法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eastAsia="宋体" w:hAnsi="Times New Roman" w:cs="Times New Roman"/>
          <w:kern w:val="0"/>
          <w:szCs w:val="20"/>
        </w:rPr>
      </w:pPr>
      <w:r w:rsidRPr="00A11725">
        <w:rPr>
          <w:rFonts w:ascii="宋体" w:eastAsia="宋体" w:hAnsi="Times New Roman" w:cs="Times New Roman" w:hint="eastAsia"/>
          <w:kern w:val="0"/>
          <w:szCs w:val="20"/>
        </w:rPr>
        <w:t>平均故障间隔时间按公式（</w:t>
      </w:r>
      <w:r w:rsidRPr="00A11725">
        <w:rPr>
          <w:rFonts w:ascii="Times New Roman" w:eastAsia="宋体" w:hAnsi="Times New Roman" w:cs="Times New Roman"/>
          <w:kern w:val="0"/>
          <w:szCs w:val="20"/>
        </w:rPr>
        <w:t>3</w:t>
      </w:r>
      <w:r w:rsidRPr="00A11725">
        <w:rPr>
          <w:rFonts w:ascii="宋体" w:eastAsia="宋体" w:hAnsi="Times New Roman" w:cs="Times New Roman" w:hint="eastAsia"/>
          <w:kern w:val="0"/>
          <w:szCs w:val="20"/>
        </w:rPr>
        <w:t>）计算，使用有效度按公式（</w:t>
      </w:r>
      <w:r w:rsidRPr="00A11725">
        <w:rPr>
          <w:rFonts w:ascii="Times New Roman" w:eastAsia="宋体" w:hAnsi="Times New Roman" w:cs="Times New Roman"/>
          <w:kern w:val="0"/>
          <w:szCs w:val="20"/>
        </w:rPr>
        <w:t>4</w:t>
      </w:r>
      <w:r w:rsidRPr="00A11725">
        <w:rPr>
          <w:rFonts w:ascii="宋体" w:eastAsia="宋体" w:hAnsi="Times New Roman" w:cs="Times New Roman" w:hint="eastAsia"/>
          <w:kern w:val="0"/>
          <w:szCs w:val="20"/>
        </w:rPr>
        <w:t>）计算：</w:t>
      </w:r>
    </w:p>
    <w:bookmarkStart w:id="15" w:name="_Hlk105057773"/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left="363"/>
        <w:jc w:val="right"/>
        <w:rPr>
          <w:rFonts w:ascii="宋体" w:eastAsia="宋体" w:hAnsi="Times New Roman" w:cs="Times New Roman"/>
          <w:kern w:val="0"/>
          <w:szCs w:val="20"/>
        </w:rPr>
      </w:pPr>
      <w:r w:rsidRPr="00A11725">
        <w:rPr>
          <w:rFonts w:ascii="宋体" w:eastAsia="宋体" w:hAnsi="Times New Roman" w:cs="Times New Roman"/>
          <w:kern w:val="0"/>
          <w:position w:val="-8"/>
          <w:szCs w:val="20"/>
        </w:rPr>
        <w:object w:dxaOrig="204" w:dyaOrig="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pt;height:16.55pt" o:ole="">
            <v:imagedata r:id="rId14" o:title=""/>
          </v:shape>
          <o:OLEObject Type="Embed" ProgID="Equation.3" ShapeID="_x0000_i1025" DrawAspect="Content" ObjectID="_1716634712" r:id="rId15"/>
        </w:object>
      </w:r>
      <w:r w:rsidRPr="00A11725">
        <w:rPr>
          <w:rFonts w:ascii="宋体" w:eastAsia="宋体" w:hAnsi="Times New Roman" w:cs="Times New Roman"/>
          <w:kern w:val="0"/>
          <w:position w:val="-24"/>
          <w:szCs w:val="20"/>
        </w:rPr>
        <w:object w:dxaOrig="1343" w:dyaOrig="602">
          <v:shape id="_x0000_i1026" type="#_x0000_t75" style="width:67.1pt;height:29.95pt" o:ole="">
            <v:imagedata r:id="rId16" o:title=""/>
          </v:shape>
          <o:OLEObject Type="Embed" ProgID="Equation.3" ShapeID="_x0000_i1026" DrawAspect="Content" ObjectID="_1716634713" r:id="rId17"/>
        </w:object>
      </w:r>
      <w:r w:rsidRPr="00A11725">
        <w:rPr>
          <w:rFonts w:ascii="宋体" w:eastAsia="宋体" w:hAnsi="Times New Roman" w:cs="Times New Roman"/>
          <w:kern w:val="0"/>
          <w:szCs w:val="20"/>
        </w:rPr>
        <w:t xml:space="preserve">     </w:t>
      </w:r>
      <w:r w:rsidRPr="00A11725">
        <w:rPr>
          <w:rFonts w:ascii="宋体" w:eastAsia="宋体" w:hAnsi="宋体" w:cs="宋体"/>
          <w:snapToGrid w:val="0"/>
          <w:kern w:val="0"/>
          <w:szCs w:val="21"/>
        </w:rPr>
        <w:t>……………………………………</w:t>
      </w:r>
      <w:r w:rsidRPr="00A11725">
        <w:rPr>
          <w:rFonts w:ascii="宋体" w:eastAsia="宋体" w:hAnsi="宋体" w:cs="宋体" w:hint="eastAsia"/>
          <w:snapToGrid w:val="0"/>
          <w:kern w:val="0"/>
          <w:szCs w:val="21"/>
        </w:rPr>
        <w:t>（</w:t>
      </w:r>
      <w:r w:rsidRPr="00A11725">
        <w:rPr>
          <w:rFonts w:ascii="Times New Roman" w:eastAsia="宋体" w:hAnsi="Times New Roman" w:cs="Times New Roman"/>
          <w:snapToGrid w:val="0"/>
          <w:kern w:val="0"/>
          <w:szCs w:val="21"/>
        </w:rPr>
        <w:t>3</w:t>
      </w:r>
      <w:r w:rsidRPr="00A11725">
        <w:rPr>
          <w:rFonts w:ascii="宋体" w:eastAsia="宋体" w:hAnsi="宋体" w:cs="宋体" w:hint="eastAsia"/>
          <w:snapToGrid w:val="0"/>
          <w:kern w:val="0"/>
          <w:szCs w:val="21"/>
        </w:rPr>
        <w:t>）</w:t>
      </w:r>
    </w:p>
    <w:bookmarkEnd w:id="15"/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Times New Roman" w:eastAsia="宋体" w:hAnsi="Times New Roman" w:cs="Times New Roman"/>
          <w:kern w:val="0"/>
          <w:szCs w:val="20"/>
        </w:rPr>
      </w:pPr>
      <w:r w:rsidRPr="00A11725">
        <w:rPr>
          <w:rFonts w:ascii="Times New Roman" w:eastAsia="宋体" w:hAnsi="Times New Roman" w:cs="Times New Roman"/>
          <w:kern w:val="0"/>
          <w:szCs w:val="20"/>
        </w:rPr>
        <w:t>式中：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40" w:lineRule="exact"/>
        <w:ind w:firstLineChars="200" w:firstLine="420"/>
        <w:rPr>
          <w:rFonts w:ascii="Times New Roman" w:eastAsia="宋体" w:hAnsi="Times New Roman" w:cs="Times New Roman"/>
          <w:kern w:val="0"/>
          <w:szCs w:val="20"/>
        </w:rPr>
      </w:pPr>
      <w:r w:rsidRPr="00A11725">
        <w:rPr>
          <w:rFonts w:ascii="Times New Roman" w:eastAsia="宋体" w:hAnsi="Times New Roman" w:cs="Times New Roman"/>
          <w:i/>
          <w:kern w:val="0"/>
          <w:szCs w:val="20"/>
        </w:rPr>
        <w:t>MTBF</w:t>
      </w:r>
      <w:r w:rsidRPr="00A11725">
        <w:rPr>
          <w:rFonts w:ascii="宋体" w:eastAsia="宋体" w:hAnsi="宋体" w:cs="Times New Roman"/>
          <w:kern w:val="0"/>
          <w:szCs w:val="20"/>
        </w:rPr>
        <w:t>——</w:t>
      </w:r>
      <w:r w:rsidRPr="00A11725">
        <w:rPr>
          <w:rFonts w:ascii="Times New Roman" w:eastAsia="宋体" w:hAnsi="Times New Roman" w:cs="Times New Roman"/>
          <w:kern w:val="0"/>
          <w:szCs w:val="20"/>
        </w:rPr>
        <w:t>平均故障间隔时间，单位为小时（</w:t>
      </w:r>
      <w:r w:rsidRPr="00A11725">
        <w:rPr>
          <w:rFonts w:ascii="Times New Roman" w:eastAsia="宋体" w:hAnsi="Times New Roman" w:cs="Times New Roman"/>
          <w:kern w:val="0"/>
          <w:szCs w:val="20"/>
        </w:rPr>
        <w:t>h</w:t>
      </w:r>
      <w:r w:rsidRPr="00A11725">
        <w:rPr>
          <w:rFonts w:ascii="Times New Roman" w:eastAsia="宋体" w:hAnsi="Times New Roman" w:cs="Times New Roman"/>
          <w:kern w:val="0"/>
          <w:szCs w:val="20"/>
        </w:rPr>
        <w:t>）；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40" w:lineRule="exact"/>
        <w:ind w:firstLineChars="200" w:firstLine="420"/>
        <w:rPr>
          <w:rFonts w:asciiTheme="minorEastAsia" w:hAnsiTheme="minorEastAsia" w:cs="Times New Roman"/>
          <w:kern w:val="0"/>
          <w:szCs w:val="20"/>
        </w:rPr>
      </w:pPr>
      <w:r w:rsidRPr="00A11725">
        <w:rPr>
          <w:rFonts w:asciiTheme="minorEastAsia" w:hAnsiTheme="minorEastAsia" w:cs="Times New Roman"/>
          <w:kern w:val="0"/>
          <w:position w:val="-10"/>
          <w:szCs w:val="20"/>
        </w:rPr>
        <w:object w:dxaOrig="258" w:dyaOrig="333">
          <v:shape id="_x0000_i1027" type="#_x0000_t75" style="width:13.4pt;height:16.55pt" o:ole="">
            <v:imagedata r:id="rId18" o:title=""/>
          </v:shape>
          <o:OLEObject Type="Embed" ProgID="Equation.3" ShapeID="_x0000_i1027" DrawAspect="Content" ObjectID="_1716634714" r:id="rId19"/>
        </w:object>
      </w:r>
      <w:r w:rsidRPr="00A11725">
        <w:rPr>
          <w:rFonts w:asciiTheme="minorEastAsia" w:hAnsiTheme="minorEastAsia" w:cs="Times New Roman"/>
          <w:kern w:val="0"/>
          <w:sz w:val="18"/>
          <w:szCs w:val="18"/>
        </w:rPr>
        <w:t xml:space="preserve">  </w:t>
      </w:r>
      <w:r w:rsidRPr="00A11725">
        <w:rPr>
          <w:rFonts w:asciiTheme="minorEastAsia" w:hAnsiTheme="minorEastAsia" w:cs="Times New Roman"/>
          <w:kern w:val="0"/>
          <w:szCs w:val="20"/>
        </w:rPr>
        <w:t xml:space="preserve"> ——可靠性考核期间的班次作业时间，单位为小时（h）；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40" w:lineRule="exact"/>
        <w:ind w:firstLineChars="200" w:firstLine="420"/>
        <w:rPr>
          <w:rFonts w:ascii="Times New Roman" w:eastAsia="宋体" w:hAnsi="Times New Roman" w:cs="Times New Roman"/>
          <w:kern w:val="0"/>
          <w:szCs w:val="20"/>
        </w:rPr>
      </w:pPr>
      <w:r w:rsidRPr="00A11725">
        <w:rPr>
          <w:rFonts w:ascii="Times New Roman" w:eastAsia="宋体" w:hAnsi="Times New Roman" w:cs="Times New Roman"/>
          <w:kern w:val="0"/>
          <w:position w:val="-4"/>
          <w:szCs w:val="20"/>
        </w:rPr>
        <w:object w:dxaOrig="215" w:dyaOrig="204">
          <v:shape id="_x0000_i1028" type="#_x0000_t75" style="width:10.75pt;height:10.3pt" o:ole="">
            <v:imagedata r:id="rId20" o:title=""/>
          </v:shape>
          <o:OLEObject Type="Embed" ProgID="Equation.3" ShapeID="_x0000_i1028" DrawAspect="Content" ObjectID="_1716634715" r:id="rId21"/>
        </w:object>
      </w:r>
      <w:r w:rsidRPr="00A11725">
        <w:rPr>
          <w:rFonts w:ascii="Times New Roman" w:eastAsia="宋体" w:hAnsi="Times New Roman" w:cs="Times New Roman"/>
          <w:kern w:val="0"/>
          <w:szCs w:val="20"/>
        </w:rPr>
        <w:t xml:space="preserve">   </w:t>
      </w:r>
      <w:r w:rsidRPr="00A11725">
        <w:rPr>
          <w:rFonts w:ascii="宋体" w:eastAsia="宋体" w:hAnsi="宋体" w:cs="Times New Roman"/>
          <w:kern w:val="0"/>
          <w:szCs w:val="20"/>
        </w:rPr>
        <w:t>——</w:t>
      </w:r>
      <w:r w:rsidRPr="00A11725">
        <w:rPr>
          <w:rFonts w:ascii="Times New Roman" w:eastAsia="宋体" w:hAnsi="Times New Roman" w:cs="Times New Roman"/>
          <w:kern w:val="0"/>
          <w:szCs w:val="20"/>
        </w:rPr>
        <w:t>可靠性考核期间样机发生的一般故障和严重故障总数，轻度故障不计。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left="363"/>
        <w:jc w:val="right"/>
        <w:rPr>
          <w:rFonts w:ascii="宋体" w:eastAsia="宋体" w:hAnsi="Times New Roman" w:cs="Times New Roman"/>
          <w:kern w:val="0"/>
          <w:szCs w:val="20"/>
        </w:rPr>
      </w:pPr>
      <w:r w:rsidRPr="00A11725">
        <w:rPr>
          <w:rFonts w:ascii="宋体" w:eastAsia="宋体" w:hAnsi="Times New Roman" w:cs="Times New Roman"/>
          <w:kern w:val="0"/>
          <w:position w:val="-8"/>
          <w:szCs w:val="20"/>
        </w:rPr>
        <w:object w:dxaOrig="204" w:dyaOrig="333">
          <v:shape id="_x0000_i1029" type="#_x0000_t75" style="width:10.3pt;height:16.55pt" o:ole="">
            <v:imagedata r:id="rId14" o:title=""/>
          </v:shape>
          <o:OLEObject Type="Embed" ProgID="Equation.3" ShapeID="_x0000_i1029" DrawAspect="Content" ObjectID="_1716634716" r:id="rId22"/>
        </w:object>
      </w:r>
      <w:r w:rsidRPr="00A11725">
        <w:rPr>
          <w:rFonts w:ascii="宋体" w:eastAsia="宋体" w:hAnsi="Times New Roman" w:cs="Times New Roman"/>
          <w:kern w:val="0"/>
          <w:position w:val="-32"/>
          <w:szCs w:val="20"/>
        </w:rPr>
        <w:object w:dxaOrig="2139" w:dyaOrig="709">
          <v:shape id="_x0000_i1030" type="#_x0000_t75" style="width:106.9pt;height:35.35pt" o:ole="">
            <v:imagedata r:id="rId23" o:title=""/>
          </v:shape>
          <o:OLEObject Type="Embed" ProgID="Equation.3" ShapeID="_x0000_i1030" DrawAspect="Content" ObjectID="_1716634717" r:id="rId24"/>
        </w:object>
      </w:r>
      <w:r w:rsidRPr="00A11725">
        <w:rPr>
          <w:rFonts w:ascii="宋体" w:eastAsia="宋体" w:hAnsi="Times New Roman" w:cs="Times New Roman"/>
          <w:kern w:val="0"/>
          <w:szCs w:val="20"/>
        </w:rPr>
        <w:t xml:space="preserve">     </w:t>
      </w:r>
      <w:r w:rsidRPr="00A11725">
        <w:rPr>
          <w:rFonts w:ascii="宋体" w:eastAsia="宋体" w:hAnsi="宋体" w:cs="宋体"/>
          <w:snapToGrid w:val="0"/>
          <w:kern w:val="0"/>
          <w:szCs w:val="21"/>
        </w:rPr>
        <w:t>………………………………</w:t>
      </w:r>
      <w:r w:rsidRPr="00A11725">
        <w:rPr>
          <w:rFonts w:ascii="宋体" w:eastAsia="宋体" w:hAnsi="宋体" w:cs="宋体" w:hint="eastAsia"/>
          <w:snapToGrid w:val="0"/>
          <w:kern w:val="0"/>
          <w:szCs w:val="21"/>
        </w:rPr>
        <w:t>（</w:t>
      </w:r>
      <w:r w:rsidRPr="00A11725">
        <w:rPr>
          <w:rFonts w:ascii="Times New Roman" w:eastAsia="宋体" w:hAnsi="Times New Roman" w:cs="Times New Roman"/>
          <w:snapToGrid w:val="0"/>
          <w:kern w:val="0"/>
          <w:szCs w:val="21"/>
        </w:rPr>
        <w:t>4</w:t>
      </w:r>
      <w:r w:rsidRPr="00A11725">
        <w:rPr>
          <w:rFonts w:ascii="宋体" w:eastAsia="宋体" w:hAnsi="宋体" w:cs="宋体" w:hint="eastAsia"/>
          <w:snapToGrid w:val="0"/>
          <w:kern w:val="0"/>
          <w:szCs w:val="21"/>
        </w:rPr>
        <w:t>）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left="420"/>
        <w:rPr>
          <w:rFonts w:ascii="宋体" w:eastAsia="宋体" w:hAnsi="Times New Roman" w:cs="Times New Roman"/>
          <w:kern w:val="0"/>
          <w:szCs w:val="20"/>
        </w:rPr>
      </w:pPr>
      <w:r w:rsidRPr="00A11725">
        <w:rPr>
          <w:rFonts w:ascii="宋体" w:eastAsia="宋体" w:hAnsi="Times New Roman" w:cs="Times New Roman" w:hint="eastAsia"/>
          <w:kern w:val="0"/>
          <w:szCs w:val="20"/>
        </w:rPr>
        <w:t>式中：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0"/>
        </w:rPr>
      </w:pPr>
      <w:r w:rsidRPr="00A11725">
        <w:rPr>
          <w:rFonts w:ascii="Times New Roman" w:eastAsia="宋体" w:hAnsi="Times New Roman" w:cs="Times New Roman"/>
          <w:i/>
          <w:iCs/>
          <w:kern w:val="0"/>
          <w:szCs w:val="20"/>
        </w:rPr>
        <w:t xml:space="preserve">K </w:t>
      </w:r>
      <w:r w:rsidRPr="00A11725">
        <w:rPr>
          <w:rFonts w:ascii="宋体" w:eastAsia="宋体" w:hAnsi="宋体" w:cs="Times New Roman"/>
          <w:kern w:val="0"/>
          <w:szCs w:val="20"/>
        </w:rPr>
        <w:t>——</w:t>
      </w:r>
      <w:r w:rsidRPr="00A11725">
        <w:rPr>
          <w:rFonts w:ascii="Times New Roman" w:eastAsia="宋体" w:hAnsi="Times New Roman" w:cs="Times New Roman"/>
        </w:rPr>
        <w:t>使用</w:t>
      </w:r>
      <w:r w:rsidRPr="00A11725">
        <w:rPr>
          <w:rFonts w:ascii="Times New Roman" w:eastAsia="宋体" w:hAnsi="Times New Roman" w:cs="Times New Roman"/>
          <w:kern w:val="0"/>
          <w:szCs w:val="20"/>
        </w:rPr>
        <w:t>有效度，</w:t>
      </w:r>
      <w:r w:rsidRPr="00A11725">
        <w:rPr>
          <w:rFonts w:ascii="Times New Roman" w:eastAsia="宋体" w:hAnsi="Times New Roman" w:cs="Times New Roman" w:hint="eastAsia"/>
          <w:kern w:val="0"/>
          <w:szCs w:val="20"/>
        </w:rPr>
        <w:t>%</w:t>
      </w:r>
      <w:r w:rsidRPr="00A11725">
        <w:rPr>
          <w:rFonts w:ascii="Times New Roman" w:eastAsia="宋体" w:hAnsi="Times New Roman" w:cs="Times New Roman"/>
          <w:kern w:val="0"/>
          <w:szCs w:val="20"/>
        </w:rPr>
        <w:t>；</w:t>
      </w:r>
    </w:p>
    <w:p w:rsidR="00A11725" w:rsidRPr="00A11725" w:rsidRDefault="00A11725" w:rsidP="00A1172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Times New Roman" w:eastAsia="宋体" w:hAnsi="Times New Roman" w:cs="Times New Roman"/>
          <w:kern w:val="0"/>
          <w:szCs w:val="20"/>
        </w:rPr>
      </w:pPr>
      <w:r w:rsidRPr="00A11725">
        <w:rPr>
          <w:rFonts w:ascii="Times New Roman" w:eastAsia="宋体" w:hAnsi="Times New Roman" w:cs="Times New Roman"/>
          <w:i/>
          <w:iCs/>
          <w:kern w:val="0"/>
          <w:szCs w:val="20"/>
        </w:rPr>
        <w:t>T</w:t>
      </w:r>
      <w:r w:rsidRPr="00A11725">
        <w:rPr>
          <w:rFonts w:ascii="Times New Roman" w:eastAsia="宋体" w:hAnsi="Times New Roman" w:cs="Times New Roman"/>
          <w:kern w:val="0"/>
          <w:szCs w:val="20"/>
          <w:vertAlign w:val="subscript"/>
        </w:rPr>
        <w:t>g</w:t>
      </w:r>
      <w:r w:rsidRPr="00A11725">
        <w:rPr>
          <w:rFonts w:ascii="宋体" w:eastAsia="宋体" w:hAnsi="宋体" w:cs="Times New Roman"/>
          <w:kern w:val="0"/>
          <w:szCs w:val="20"/>
        </w:rPr>
        <w:t>——</w:t>
      </w:r>
      <w:r w:rsidRPr="00A11725">
        <w:rPr>
          <w:rFonts w:ascii="Times New Roman" w:eastAsia="宋体" w:hAnsi="Times New Roman" w:cs="Times New Roman"/>
          <w:kern w:val="0"/>
          <w:szCs w:val="20"/>
        </w:rPr>
        <w:t>可靠性考核期间的班次故障排除时间，单位为小时（</w:t>
      </w:r>
      <w:r w:rsidRPr="00A11725">
        <w:rPr>
          <w:rFonts w:ascii="Times New Roman" w:eastAsia="宋体" w:hAnsi="Times New Roman" w:cs="Times New Roman"/>
          <w:kern w:val="0"/>
          <w:szCs w:val="20"/>
        </w:rPr>
        <w:t>h</w:t>
      </w:r>
      <w:r w:rsidRPr="00A11725">
        <w:rPr>
          <w:rFonts w:ascii="Times New Roman" w:eastAsia="宋体" w:hAnsi="Times New Roman" w:cs="Times New Roman"/>
          <w:kern w:val="0"/>
          <w:szCs w:val="20"/>
        </w:rPr>
        <w:t>）。</w:t>
      </w:r>
    </w:p>
    <w:p w:rsidR="00F06F20" w:rsidRPr="00F06F20" w:rsidRDefault="00F06F20" w:rsidP="00F06F20">
      <w:pPr>
        <w:widowControl/>
        <w:spacing w:beforeLines="100" w:before="312" w:afterLines="100" w:after="312"/>
        <w:outlineLvl w:val="1"/>
        <w:rPr>
          <w:rFonts w:ascii="黑体" w:eastAsia="黑体" w:hAnsi="Times New Roman" w:cs="Times New Roman"/>
          <w:kern w:val="0"/>
          <w:szCs w:val="21"/>
        </w:rPr>
      </w:pPr>
      <w:r w:rsidRPr="00F06F20">
        <w:rPr>
          <w:rFonts w:ascii="黑体" w:eastAsia="黑体" w:hAnsi="Times New Roman" w:cs="Times New Roman"/>
          <w:kern w:val="0"/>
          <w:szCs w:val="21"/>
        </w:rPr>
        <w:t xml:space="preserve">7 </w:t>
      </w:r>
      <w:r w:rsidRPr="00F06F20">
        <w:rPr>
          <w:rFonts w:ascii="黑体" w:eastAsia="黑体" w:hAnsi="Times New Roman" w:cs="Times New Roman" w:hint="eastAsia"/>
          <w:kern w:val="0"/>
          <w:szCs w:val="21"/>
        </w:rPr>
        <w:t xml:space="preserve">  </w:t>
      </w:r>
      <w:r w:rsidRPr="00F06F20">
        <w:rPr>
          <w:rFonts w:ascii="黑体" w:eastAsia="黑体" w:hAnsi="Times New Roman" w:cs="Times New Roman"/>
          <w:kern w:val="0"/>
          <w:szCs w:val="21"/>
        </w:rPr>
        <w:t>检验规则</w:t>
      </w:r>
    </w:p>
    <w:p w:rsidR="00F06F20" w:rsidRPr="00F06F20" w:rsidRDefault="00F06F20" w:rsidP="00F06F20">
      <w:pPr>
        <w:widowControl/>
        <w:spacing w:beforeLines="50" w:before="156" w:afterLines="50" w:after="156"/>
        <w:jc w:val="left"/>
        <w:outlineLvl w:val="2"/>
        <w:rPr>
          <w:rFonts w:ascii="黑体" w:eastAsia="黑体" w:hAnsi="黑体" w:cs="Times New Roman"/>
          <w:kern w:val="0"/>
          <w:szCs w:val="20"/>
        </w:rPr>
      </w:pPr>
      <w:bookmarkStart w:id="16" w:name="_Toc27129747"/>
      <w:r w:rsidRPr="00F06F20">
        <w:rPr>
          <w:rFonts w:ascii="黑体" w:eastAsia="黑体" w:hAnsi="黑体" w:cs="Times New Roman" w:hint="eastAsia"/>
          <w:kern w:val="0"/>
          <w:szCs w:val="20"/>
        </w:rPr>
        <w:t>7</w:t>
      </w:r>
      <w:r w:rsidRPr="00F06F20">
        <w:rPr>
          <w:rFonts w:ascii="黑体" w:eastAsia="黑体" w:hAnsi="黑体" w:cs="Times New Roman"/>
          <w:kern w:val="0"/>
          <w:szCs w:val="20"/>
        </w:rPr>
        <w:t xml:space="preserve">.1  </w:t>
      </w:r>
      <w:r w:rsidRPr="00F06F20">
        <w:rPr>
          <w:rFonts w:ascii="黑体" w:eastAsia="黑体" w:hAnsi="黑体" w:cs="Times New Roman" w:hint="eastAsia"/>
          <w:kern w:val="0"/>
          <w:szCs w:val="20"/>
        </w:rPr>
        <w:t>出厂检验</w:t>
      </w:r>
    </w:p>
    <w:p w:rsidR="00F06F20" w:rsidRPr="00F06F20" w:rsidRDefault="00F06F20" w:rsidP="00F06F20">
      <w:pPr>
        <w:tabs>
          <w:tab w:val="left" w:pos="417"/>
        </w:tabs>
        <w:autoSpaceDE w:val="0"/>
        <w:autoSpaceDN w:val="0"/>
        <w:rPr>
          <w:rFonts w:ascii="宋体" w:eastAsia="宋体" w:hAnsi="宋体" w:cs="Times New Roman"/>
          <w:szCs w:val="21"/>
        </w:rPr>
      </w:pPr>
      <w:r w:rsidRPr="00F06F20">
        <w:rPr>
          <w:rFonts w:ascii="黑体" w:eastAsia="黑体" w:hAnsi="黑体" w:cs="Times New Roman" w:hint="eastAsia"/>
          <w:szCs w:val="21"/>
        </w:rPr>
        <w:t>7.1.1</w:t>
      </w:r>
      <w:r w:rsidRPr="00F06F20">
        <w:rPr>
          <w:rFonts w:ascii="宋体" w:eastAsia="宋体" w:hAnsi="宋体" w:cs="Times New Roman" w:hint="eastAsia"/>
          <w:szCs w:val="21"/>
        </w:rPr>
        <w:t xml:space="preserve">  每台</w:t>
      </w:r>
      <w:r>
        <w:rPr>
          <w:rFonts w:ascii="宋体" w:eastAsia="宋体" w:hAnsi="宋体" w:cs="Times New Roman" w:hint="eastAsia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1"/>
        </w:rPr>
        <w:t>应经制造厂质量检验部门检查合格，并附有产品质量合格证方准入成品库</w:t>
      </w:r>
      <w:r w:rsidRPr="00F06F20">
        <w:rPr>
          <w:rFonts w:ascii="Times New Roman" w:eastAsia="宋体" w:hAnsi="Times New Roman" w:cs="Times New Roman" w:hint="eastAsia"/>
          <w:color w:val="000000"/>
          <w:szCs w:val="20"/>
        </w:rPr>
        <w:t>和出厂</w:t>
      </w:r>
      <w:r w:rsidRPr="00F06F20">
        <w:rPr>
          <w:rFonts w:ascii="宋体" w:eastAsia="宋体" w:hAnsi="宋体" w:cs="Times New Roman" w:hint="eastAsia"/>
          <w:szCs w:val="21"/>
        </w:rPr>
        <w:t>。</w:t>
      </w:r>
    </w:p>
    <w:p w:rsidR="00F06F20" w:rsidRPr="00F06F20" w:rsidRDefault="00F06F20" w:rsidP="00F06F20">
      <w:pPr>
        <w:tabs>
          <w:tab w:val="left" w:pos="417"/>
        </w:tabs>
        <w:autoSpaceDE w:val="0"/>
        <w:autoSpaceDN w:val="0"/>
        <w:rPr>
          <w:rFonts w:ascii="宋体" w:eastAsia="宋体" w:hAnsi="宋体" w:cs="Times New Roman"/>
          <w:szCs w:val="21"/>
        </w:rPr>
      </w:pPr>
      <w:r w:rsidRPr="00F06F20">
        <w:rPr>
          <w:rFonts w:ascii="黑体" w:eastAsia="黑体" w:hAnsi="黑体" w:cs="Times New Roman" w:hint="eastAsia"/>
          <w:szCs w:val="21"/>
        </w:rPr>
        <w:t xml:space="preserve">7.1.2 </w:t>
      </w:r>
      <w:r w:rsidRPr="00F06F20">
        <w:rPr>
          <w:rFonts w:ascii="宋体" w:eastAsia="宋体" w:hAnsi="宋体" w:cs="Times New Roman" w:hint="eastAsia"/>
          <w:szCs w:val="21"/>
        </w:rPr>
        <w:t xml:space="preserve"> 每台</w:t>
      </w:r>
      <w:r>
        <w:rPr>
          <w:rFonts w:ascii="宋体" w:eastAsia="宋体" w:hAnsi="宋体" w:cs="Times New Roman" w:hint="eastAsia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1"/>
        </w:rPr>
        <w:t>出厂前应进行出厂检验，检验项目</w:t>
      </w:r>
      <w:r w:rsidRPr="00F06F20">
        <w:rPr>
          <w:rFonts w:ascii="Times New Roman" w:eastAsia="宋体" w:hAnsi="宋体" w:cs="Times New Roman"/>
          <w:szCs w:val="21"/>
        </w:rPr>
        <w:t>见</w:t>
      </w:r>
      <w:r w:rsidRPr="00F06F20">
        <w:rPr>
          <w:rFonts w:ascii="Times New Roman" w:eastAsia="宋体" w:hAnsi="Times New Roman" w:cs="Times New Roman" w:hint="eastAsia"/>
          <w:szCs w:val="21"/>
        </w:rPr>
        <w:t>表</w:t>
      </w:r>
      <w:r w:rsidRPr="00F06F20">
        <w:rPr>
          <w:rFonts w:ascii="Times New Roman" w:eastAsia="宋体" w:hAnsi="Times New Roman" w:cs="Times New Roman" w:hint="eastAsia"/>
          <w:szCs w:val="24"/>
        </w:rPr>
        <w:t>2</w:t>
      </w:r>
      <w:r w:rsidRPr="00F06F20">
        <w:rPr>
          <w:rFonts w:ascii="宋体" w:eastAsia="宋体" w:hAnsi="宋体" w:cs="Times New Roman" w:hint="eastAsia"/>
          <w:szCs w:val="21"/>
        </w:rPr>
        <w:t>，全部检验项目均应合格。</w:t>
      </w:r>
      <w:r w:rsidRPr="00F06F20">
        <w:rPr>
          <w:rFonts w:ascii="宋体" w:eastAsia="宋体" w:hAnsi="宋体" w:cs="Times New Roman" w:hint="eastAsia"/>
          <w:szCs w:val="24"/>
        </w:rPr>
        <w:t>如有不合格项目允许修复、调整，并</w:t>
      </w:r>
      <w:r w:rsidRPr="00F06F20">
        <w:rPr>
          <w:rFonts w:ascii="Times New Roman" w:eastAsia="宋体" w:hAnsi="Times New Roman" w:cs="Times New Roman" w:hint="eastAsia"/>
          <w:szCs w:val="21"/>
        </w:rPr>
        <w:t>重新提交复检，复检仍不合格则判定该产品不合格。</w:t>
      </w:r>
    </w:p>
    <w:p w:rsidR="00F06F20" w:rsidRPr="00F06F20" w:rsidRDefault="00F06F20" w:rsidP="00F06F20">
      <w:pPr>
        <w:spacing w:beforeLines="50" w:before="156" w:afterLines="50" w:after="156"/>
        <w:rPr>
          <w:rFonts w:ascii="黑体" w:eastAsia="黑体" w:hAnsi="黑体" w:cs="Times New Roman"/>
          <w:szCs w:val="24"/>
        </w:rPr>
      </w:pPr>
      <w:r w:rsidRPr="00F06F20">
        <w:rPr>
          <w:rFonts w:ascii="黑体" w:eastAsia="黑体" w:hAnsi="黑体" w:cs="Times New Roman" w:hint="eastAsia"/>
          <w:szCs w:val="24"/>
        </w:rPr>
        <w:t>7</w:t>
      </w:r>
      <w:r w:rsidRPr="00F06F20">
        <w:rPr>
          <w:rFonts w:ascii="黑体" w:eastAsia="黑体" w:hAnsi="黑体" w:cs="Times New Roman"/>
          <w:szCs w:val="24"/>
        </w:rPr>
        <w:t>.2  型式检验</w:t>
      </w:r>
    </w:p>
    <w:p w:rsidR="00F06F20" w:rsidRPr="00F06F20" w:rsidRDefault="00F06F20" w:rsidP="00F06F20">
      <w:pPr>
        <w:widowControl/>
        <w:jc w:val="left"/>
        <w:outlineLvl w:val="3"/>
        <w:rPr>
          <w:rFonts w:ascii="黑体" w:eastAsia="黑体" w:hAnsi="黑体" w:cs="Times New Roman"/>
          <w:kern w:val="0"/>
          <w:szCs w:val="21"/>
        </w:rPr>
      </w:pPr>
      <w:r w:rsidRPr="00F06F20">
        <w:rPr>
          <w:rFonts w:ascii="黑体" w:eastAsia="黑体" w:hAnsi="黑体" w:cs="Times New Roman" w:hint="eastAsia"/>
          <w:bCs/>
          <w:kern w:val="0"/>
          <w:szCs w:val="21"/>
        </w:rPr>
        <w:t xml:space="preserve">7.2.1  </w:t>
      </w:r>
      <w:r w:rsidRPr="00F06F20">
        <w:rPr>
          <w:rFonts w:ascii="宋体" w:eastAsia="宋体" w:hAnsi="Times New Roman" w:cs="Times New Roman" w:hint="eastAsia"/>
          <w:kern w:val="0"/>
          <w:szCs w:val="21"/>
        </w:rPr>
        <w:t>有下列情况之一时，需要进行型式检验：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——新产品定型鉴定和老产品转厂生产；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——正式生产后，结构、材料、工艺有较大改变，可能影响产品性能；</w:t>
      </w:r>
    </w:p>
    <w:p w:rsidR="00F06F20" w:rsidRPr="00F06F20" w:rsidRDefault="00F06F20" w:rsidP="00F06F20">
      <w:pPr>
        <w:widowControl/>
        <w:ind w:firstLineChars="200" w:firstLine="420"/>
        <w:jc w:val="left"/>
        <w:rPr>
          <w:rFonts w:ascii="Calibri" w:eastAsia="宋体" w:hAnsi="Calibri" w:cs="Times New Roman"/>
          <w:kern w:val="0"/>
          <w:szCs w:val="21"/>
          <w:lang w:val="fr-FR"/>
        </w:rPr>
      </w:pPr>
      <w:r w:rsidRPr="00F06F20">
        <w:rPr>
          <w:rFonts w:ascii="Calibri" w:eastAsia="宋体" w:hAnsi="Calibri" w:cs="Times New Roman" w:hint="eastAsia"/>
          <w:kern w:val="0"/>
          <w:szCs w:val="21"/>
          <w:lang w:val="fr-FR"/>
        </w:rPr>
        <w:t>——</w:t>
      </w:r>
      <w:r w:rsidRPr="00F06F20">
        <w:rPr>
          <w:rFonts w:ascii="Calibri" w:eastAsia="宋体" w:hAnsi="Calibri" w:cs="Times New Roman"/>
          <w:kern w:val="0"/>
          <w:szCs w:val="21"/>
          <w:lang w:val="fr-FR"/>
        </w:rPr>
        <w:t>工装、模具的磨损可能影响产品性能；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——长期停产后，恢复生产；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——批量生产，周期性检验（一般每</w:t>
      </w:r>
      <w:r w:rsidRPr="00F06F20">
        <w:rPr>
          <w:rFonts w:ascii="Times New Roman" w:eastAsia="宋体" w:hAnsi="Times New Roman" w:cs="Times New Roman" w:hint="eastAsia"/>
          <w:szCs w:val="24"/>
        </w:rPr>
        <w:t>2</w:t>
      </w:r>
      <w:r w:rsidRPr="00F06F20">
        <w:rPr>
          <w:rFonts w:ascii="Times New Roman" w:eastAsia="宋体" w:hAnsi="Times New Roman" w:cs="Times New Roman" w:hint="eastAsia"/>
          <w:szCs w:val="24"/>
        </w:rPr>
        <w:t>年进行一次）；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——出厂检验结果与上次型式检验有较大差异；</w:t>
      </w:r>
    </w:p>
    <w:p w:rsidR="00F06F20" w:rsidRPr="00F06F20" w:rsidRDefault="00F06F20" w:rsidP="00F06F20">
      <w:pPr>
        <w:ind w:firstLine="420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 w:hint="eastAsia"/>
          <w:szCs w:val="24"/>
        </w:rPr>
        <w:t>——国家质量监督机构提出进行型式检验的要求。</w:t>
      </w:r>
    </w:p>
    <w:p w:rsidR="00F06F20" w:rsidRPr="00F06F20" w:rsidRDefault="00F06F20" w:rsidP="00F06F20">
      <w:pPr>
        <w:rPr>
          <w:rFonts w:ascii="Times New Roman" w:eastAsia="宋体" w:hAnsi="Times New Roman" w:cs="Times New Roman"/>
          <w:szCs w:val="24"/>
        </w:rPr>
      </w:pPr>
      <w:r w:rsidRPr="00F06F20">
        <w:rPr>
          <w:rFonts w:ascii="黑体" w:eastAsia="黑体" w:hAnsi="黑体" w:cs="Times New Roman" w:hint="eastAsia"/>
          <w:szCs w:val="24"/>
        </w:rPr>
        <w:t>7</w:t>
      </w:r>
      <w:r w:rsidRPr="00F06F20">
        <w:rPr>
          <w:rFonts w:ascii="黑体" w:eastAsia="黑体" w:hAnsi="黑体" w:cs="Times New Roman"/>
          <w:szCs w:val="24"/>
        </w:rPr>
        <w:t>.2.2</w:t>
      </w:r>
      <w:r w:rsidRPr="00F06F20">
        <w:rPr>
          <w:rFonts w:ascii="Times New Roman" w:eastAsia="宋体" w:hAnsi="Times New Roman" w:cs="Times New Roman"/>
          <w:szCs w:val="24"/>
        </w:rPr>
        <w:t xml:space="preserve">  </w:t>
      </w:r>
      <w:r w:rsidRPr="00F06F20">
        <w:rPr>
          <w:rFonts w:ascii="Times New Roman" w:eastAsia="宋体" w:hAnsi="Times New Roman" w:cs="Times New Roman"/>
          <w:szCs w:val="24"/>
        </w:rPr>
        <w:t>型式检验项目按表</w:t>
      </w:r>
      <w:r w:rsidRPr="00F06F20">
        <w:rPr>
          <w:rFonts w:ascii="Times New Roman" w:eastAsia="宋体" w:hAnsi="Times New Roman" w:cs="Times New Roman" w:hint="eastAsia"/>
          <w:szCs w:val="24"/>
        </w:rPr>
        <w:t>2</w:t>
      </w:r>
      <w:r w:rsidRPr="00F06F20">
        <w:rPr>
          <w:rFonts w:ascii="Times New Roman" w:eastAsia="宋体" w:hAnsi="Times New Roman" w:cs="Times New Roman"/>
          <w:szCs w:val="24"/>
        </w:rPr>
        <w:t>规定。</w:t>
      </w:r>
    </w:p>
    <w:p w:rsidR="00F06F20" w:rsidRPr="00F06F20" w:rsidRDefault="00F06F20" w:rsidP="00F06F20">
      <w:pPr>
        <w:rPr>
          <w:rFonts w:ascii="宋体" w:eastAsia="宋体" w:hAnsi="Courier New" w:cs="Times New Roman"/>
          <w:szCs w:val="24"/>
        </w:rPr>
      </w:pPr>
      <w:r w:rsidRPr="00F06F20">
        <w:rPr>
          <w:rFonts w:ascii="黑体" w:eastAsia="黑体" w:hAnsi="黑体" w:cs="Times New Roman" w:hint="eastAsia"/>
          <w:szCs w:val="24"/>
        </w:rPr>
        <w:t>7</w:t>
      </w:r>
      <w:r w:rsidRPr="00F06F20">
        <w:rPr>
          <w:rFonts w:ascii="黑体" w:eastAsia="黑体" w:hAnsi="黑体" w:cs="Times New Roman"/>
          <w:szCs w:val="24"/>
        </w:rPr>
        <w:t xml:space="preserve">.2.3  </w:t>
      </w:r>
      <w:r w:rsidRPr="00F06F20">
        <w:rPr>
          <w:rFonts w:ascii="宋体" w:eastAsia="宋体" w:hAnsi="Courier New" w:cs="Times New Roman" w:hint="eastAsia"/>
          <w:szCs w:val="24"/>
        </w:rPr>
        <w:t>采取随机抽样，在工厂抽样时，应在</w:t>
      </w:r>
      <w:r w:rsidRPr="00F06F20">
        <w:rPr>
          <w:rFonts w:ascii="宋体" w:eastAsia="宋体" w:hAnsi="宋体" w:cs="Times New Roman" w:hint="eastAsia"/>
          <w:szCs w:val="21"/>
        </w:rPr>
        <w:t>制造厂</w:t>
      </w:r>
      <w:r w:rsidRPr="00F06F20">
        <w:rPr>
          <w:rFonts w:ascii="宋体" w:eastAsia="宋体" w:hAnsi="Courier New" w:cs="Times New Roman" w:hint="eastAsia"/>
          <w:szCs w:val="24"/>
        </w:rPr>
        <w:t>近</w:t>
      </w:r>
      <w:r w:rsidRPr="00F06F20">
        <w:rPr>
          <w:rFonts w:ascii="Times New Roman" w:eastAsia="宋体" w:hAnsi="宋体" w:cs="Times New Roman" w:hint="eastAsia"/>
          <w:color w:val="000000"/>
          <w:szCs w:val="21"/>
        </w:rPr>
        <w:t>一年内</w:t>
      </w:r>
      <w:r w:rsidRPr="00F06F20">
        <w:rPr>
          <w:rFonts w:ascii="宋体" w:eastAsia="宋体" w:hAnsi="Courier New" w:cs="Times New Roman" w:hint="eastAsia"/>
          <w:szCs w:val="24"/>
        </w:rPr>
        <w:t>生产的合格产品中随机抽取，</w:t>
      </w:r>
      <w:r w:rsidRPr="00F06F20">
        <w:rPr>
          <w:rFonts w:ascii="宋体" w:eastAsia="宋体" w:hAnsi="Courier New" w:cs="Times New Roman"/>
          <w:szCs w:val="24"/>
        </w:rPr>
        <w:t>检查批量应不少</w:t>
      </w:r>
      <w:r w:rsidRPr="00F06F20">
        <w:rPr>
          <w:rFonts w:ascii="Times New Roman" w:eastAsia="宋体" w:hAnsi="Times New Roman" w:cs="Times New Roman"/>
          <w:szCs w:val="24"/>
        </w:rPr>
        <w:t>于</w:t>
      </w:r>
      <w:r w:rsidRPr="00F06F20">
        <w:rPr>
          <w:rFonts w:ascii="Times New Roman" w:eastAsia="宋体" w:hAnsi="Times New Roman" w:cs="Times New Roman" w:hint="eastAsia"/>
          <w:szCs w:val="24"/>
        </w:rPr>
        <w:t>10</w:t>
      </w:r>
      <w:r w:rsidRPr="00F06F20">
        <w:rPr>
          <w:rFonts w:ascii="宋体" w:eastAsia="宋体" w:hAnsi="Courier New" w:cs="Times New Roman"/>
          <w:szCs w:val="24"/>
        </w:rPr>
        <w:t>台，</w:t>
      </w:r>
      <w:r w:rsidRPr="00F06F20">
        <w:rPr>
          <w:rFonts w:ascii="宋体" w:eastAsia="宋体" w:hAnsi="Courier New" w:cs="Times New Roman" w:hint="eastAsia"/>
          <w:szCs w:val="24"/>
        </w:rPr>
        <w:t>在用户和经销部门抽样不受此限，抽取样本为</w:t>
      </w:r>
      <w:r w:rsidRPr="00F06F20">
        <w:rPr>
          <w:rFonts w:ascii="Times New Roman" w:eastAsia="宋体" w:hAnsi="Times New Roman" w:cs="Times New Roman"/>
          <w:szCs w:val="24"/>
        </w:rPr>
        <w:t>2</w:t>
      </w:r>
      <w:r w:rsidRPr="00F06F20">
        <w:rPr>
          <w:rFonts w:ascii="Times New Roman" w:eastAsia="宋体" w:hAnsi="Times New Roman" w:cs="Times New Roman" w:hint="eastAsia"/>
          <w:szCs w:val="24"/>
        </w:rPr>
        <w:t>台。</w:t>
      </w:r>
      <w:r w:rsidRPr="00F06F20">
        <w:rPr>
          <w:rFonts w:ascii="Times New Roman" w:eastAsia="宋体" w:hAnsi="Times New Roman" w:cs="Times New Roman"/>
          <w:szCs w:val="24"/>
        </w:rPr>
        <w:t>样机</w:t>
      </w:r>
      <w:r w:rsidRPr="00F06F20">
        <w:rPr>
          <w:rFonts w:ascii="宋体" w:eastAsia="宋体" w:hAnsi="Courier New" w:cs="Times New Roman"/>
          <w:szCs w:val="24"/>
        </w:rPr>
        <w:t>抽取封存后至检验工作结束期间，除按使用说明书规定进行保养和调整外，不应再进行其他调整、修理和更换。</w:t>
      </w:r>
    </w:p>
    <w:p w:rsidR="00F06F20" w:rsidRPr="00F06F20" w:rsidRDefault="00F06F20" w:rsidP="00F06F20">
      <w:pPr>
        <w:widowControl/>
        <w:jc w:val="left"/>
        <w:outlineLvl w:val="2"/>
        <w:rPr>
          <w:rFonts w:ascii="Times New Roman" w:eastAsia="宋体" w:hAnsi="Times New Roman" w:cs="Times New Roman"/>
          <w:szCs w:val="24"/>
        </w:rPr>
      </w:pPr>
      <w:r w:rsidRPr="00F06F20">
        <w:rPr>
          <w:rFonts w:ascii="黑体" w:eastAsia="黑体" w:hAnsi="黑体" w:cs="Times New Roman" w:hint="eastAsia"/>
          <w:szCs w:val="24"/>
        </w:rPr>
        <w:t>7</w:t>
      </w:r>
      <w:r w:rsidRPr="00F06F20">
        <w:rPr>
          <w:rFonts w:ascii="黑体" w:eastAsia="黑体" w:hAnsi="黑体" w:cs="Times New Roman"/>
          <w:szCs w:val="24"/>
        </w:rPr>
        <w:t>.2.</w:t>
      </w:r>
      <w:r w:rsidRPr="00F06F20">
        <w:rPr>
          <w:rFonts w:ascii="黑体" w:eastAsia="黑体" w:hAnsi="黑体" w:cs="Times New Roman" w:hint="eastAsia"/>
          <w:szCs w:val="24"/>
        </w:rPr>
        <w:t>4</w:t>
      </w:r>
      <w:r w:rsidRPr="00F06F20">
        <w:rPr>
          <w:rFonts w:ascii="黑体" w:eastAsia="黑体" w:hAnsi="黑体" w:cs="Times New Roman"/>
          <w:szCs w:val="24"/>
        </w:rPr>
        <w:t xml:space="preserve">  </w:t>
      </w:r>
      <w:r w:rsidRPr="00F06F20">
        <w:rPr>
          <w:rFonts w:ascii="宋体" w:eastAsia="宋体" w:hAnsi="Courier New" w:cs="Times New Roman" w:hint="eastAsia"/>
          <w:szCs w:val="24"/>
        </w:rPr>
        <w:t>型式</w:t>
      </w:r>
      <w:r w:rsidRPr="00F06F20">
        <w:rPr>
          <w:rFonts w:ascii="宋体" w:eastAsia="宋体" w:hAnsi="Courier New" w:cs="Times New Roman"/>
          <w:szCs w:val="24"/>
        </w:rPr>
        <w:t>检验项目</w:t>
      </w:r>
      <w:r w:rsidRPr="00F06F20">
        <w:rPr>
          <w:rFonts w:ascii="Times New Roman" w:eastAsia="宋体" w:hAnsi="Times New Roman" w:cs="Times New Roman"/>
          <w:szCs w:val="24"/>
        </w:rPr>
        <w:t>分类见表</w:t>
      </w:r>
      <w:r w:rsidRPr="00F06F20">
        <w:rPr>
          <w:rFonts w:ascii="Times New Roman" w:eastAsia="宋体" w:hAnsi="Times New Roman" w:cs="Times New Roman" w:hint="eastAsia"/>
          <w:szCs w:val="24"/>
        </w:rPr>
        <w:t>2</w:t>
      </w:r>
      <w:r w:rsidRPr="00F06F20">
        <w:rPr>
          <w:rFonts w:ascii="Times New Roman" w:eastAsia="宋体" w:hAnsi="Times New Roman" w:cs="Times New Roman"/>
          <w:szCs w:val="24"/>
        </w:rPr>
        <w:t>，按其对产品质量的影响程度，分为</w:t>
      </w:r>
      <w:r w:rsidRPr="00F06F20">
        <w:rPr>
          <w:rFonts w:ascii="Times New Roman" w:eastAsia="宋体" w:hAnsi="Times New Roman" w:cs="Times New Roman"/>
          <w:szCs w:val="24"/>
        </w:rPr>
        <w:t>A</w:t>
      </w:r>
      <w:r w:rsidRPr="00F06F20">
        <w:rPr>
          <w:rFonts w:ascii="Times New Roman" w:eastAsia="宋体" w:hAnsi="Times New Roman" w:cs="Times New Roman"/>
          <w:szCs w:val="24"/>
        </w:rPr>
        <w:t>、</w:t>
      </w:r>
      <w:r w:rsidRPr="00F06F20">
        <w:rPr>
          <w:rFonts w:ascii="Times New Roman" w:eastAsia="宋体" w:hAnsi="Times New Roman" w:cs="Times New Roman"/>
          <w:szCs w:val="24"/>
        </w:rPr>
        <w:t>B</w:t>
      </w:r>
      <w:r w:rsidRPr="00F06F20">
        <w:rPr>
          <w:rFonts w:ascii="Times New Roman" w:eastAsia="宋体" w:hAnsi="Times New Roman" w:cs="Times New Roman"/>
          <w:szCs w:val="24"/>
        </w:rPr>
        <w:t>、</w:t>
      </w:r>
      <w:r w:rsidRPr="00F06F20">
        <w:rPr>
          <w:rFonts w:ascii="Times New Roman" w:eastAsia="宋体" w:hAnsi="Times New Roman" w:cs="Times New Roman"/>
          <w:szCs w:val="24"/>
        </w:rPr>
        <w:t>C</w:t>
      </w:r>
      <w:r w:rsidRPr="00F06F20">
        <w:rPr>
          <w:rFonts w:ascii="Times New Roman" w:eastAsia="宋体" w:hAnsi="Times New Roman" w:cs="Times New Roman"/>
          <w:szCs w:val="24"/>
        </w:rPr>
        <w:t>三类。</w:t>
      </w:r>
      <w:r w:rsidRPr="00F06F20">
        <w:rPr>
          <w:rFonts w:ascii="Times New Roman" w:eastAsia="宋体" w:hAnsi="Times New Roman" w:cs="Times New Roman"/>
          <w:szCs w:val="24"/>
        </w:rPr>
        <w:t>A</w:t>
      </w:r>
      <w:r w:rsidRPr="00F06F20">
        <w:rPr>
          <w:rFonts w:ascii="Times New Roman" w:eastAsia="宋体" w:hAnsi="Times New Roman" w:cs="Times New Roman"/>
          <w:szCs w:val="24"/>
        </w:rPr>
        <w:t>类为对产品质量有重大影响的项目，</w:t>
      </w:r>
      <w:r w:rsidRPr="00F06F20">
        <w:rPr>
          <w:rFonts w:ascii="Times New Roman" w:eastAsia="宋体" w:hAnsi="Times New Roman" w:cs="Times New Roman"/>
          <w:szCs w:val="24"/>
        </w:rPr>
        <w:t>B</w:t>
      </w:r>
      <w:r w:rsidRPr="00F06F20">
        <w:rPr>
          <w:rFonts w:ascii="Times New Roman" w:eastAsia="宋体" w:hAnsi="Times New Roman" w:cs="Times New Roman"/>
          <w:szCs w:val="24"/>
        </w:rPr>
        <w:t>类为对产品质量有较大影响的项目</w:t>
      </w:r>
      <w:r w:rsidRPr="00F06F20">
        <w:rPr>
          <w:rFonts w:ascii="Times New Roman" w:eastAsia="宋体" w:hAnsi="Times New Roman" w:cs="Times New Roman" w:hint="eastAsia"/>
          <w:szCs w:val="24"/>
        </w:rPr>
        <w:t>，</w:t>
      </w:r>
      <w:r w:rsidRPr="00F06F20">
        <w:rPr>
          <w:rFonts w:ascii="Times New Roman" w:eastAsia="宋体" w:hAnsi="Times New Roman" w:cs="Times New Roman"/>
          <w:szCs w:val="24"/>
        </w:rPr>
        <w:t>C</w:t>
      </w:r>
      <w:r w:rsidRPr="00F06F20">
        <w:rPr>
          <w:rFonts w:ascii="Times New Roman" w:eastAsia="宋体" w:hAnsi="Times New Roman" w:cs="Times New Roman"/>
          <w:szCs w:val="24"/>
        </w:rPr>
        <w:t>类为对产品质量影响一般的项目。</w:t>
      </w:r>
      <w:bookmarkStart w:id="17" w:name="_Toc53584972"/>
    </w:p>
    <w:bookmarkEnd w:id="17"/>
    <w:p w:rsidR="00F06F20" w:rsidRPr="00F06F20" w:rsidRDefault="00F06F20" w:rsidP="00F06F20">
      <w:pPr>
        <w:widowControl/>
        <w:spacing w:beforeLines="50" w:before="156" w:afterLines="50" w:after="156"/>
        <w:ind w:left="420"/>
        <w:jc w:val="center"/>
        <w:rPr>
          <w:rFonts w:ascii="Times New Roman" w:eastAsia="宋体" w:hAnsi="Times New Roman" w:cs="Times New Roman"/>
          <w:szCs w:val="24"/>
        </w:rPr>
      </w:pPr>
      <w:r w:rsidRPr="00F06F20">
        <w:rPr>
          <w:rFonts w:ascii="黑体" w:eastAsia="黑体" w:hAnsi="宋体" w:cs="Times New Roman" w:hint="eastAsia"/>
          <w:kern w:val="0"/>
          <w:szCs w:val="20"/>
        </w:rPr>
        <w:t>表2  检验项目分类</w:t>
      </w:r>
    </w:p>
    <w:tbl>
      <w:tblPr>
        <w:tblW w:w="929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525"/>
        <w:gridCol w:w="3090"/>
        <w:gridCol w:w="1577"/>
        <w:gridCol w:w="1577"/>
        <w:gridCol w:w="1578"/>
      </w:tblGrid>
      <w:tr w:rsidR="00F06F20" w:rsidRPr="00F06F20" w:rsidTr="00B3461C">
        <w:trPr>
          <w:trHeight w:val="20"/>
        </w:trPr>
        <w:tc>
          <w:tcPr>
            <w:tcW w:w="14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bookmarkEnd w:id="16"/>
          <w:p w:rsidR="00F06F20" w:rsidRPr="00F06F20" w:rsidRDefault="00F06F20" w:rsidP="00AC14F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3090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06F20" w:rsidRPr="00F06F20" w:rsidRDefault="00F06F20" w:rsidP="00AC14F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06F20" w:rsidRPr="00F06F20" w:rsidRDefault="00F06F20" w:rsidP="00AC14F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F06F20" w:rsidRPr="00F06F20" w:rsidTr="00B3461C">
        <w:trPr>
          <w:trHeight w:val="20"/>
        </w:trPr>
        <w:tc>
          <w:tcPr>
            <w:tcW w:w="94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309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F06F20" w:rsidRPr="00F06F20" w:rsidTr="00B3461C">
        <w:trPr>
          <w:trHeight w:val="20"/>
        </w:trPr>
        <w:tc>
          <w:tcPr>
            <w:tcW w:w="945" w:type="dxa"/>
            <w:tcBorders>
              <w:top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525" w:type="dxa"/>
            <w:tcBorders>
              <w:top w:val="single" w:sz="8" w:space="0" w:color="auto"/>
            </w:tcBorders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90" w:type="dxa"/>
            <w:tcBorders>
              <w:top w:val="single" w:sz="8" w:space="0" w:color="auto"/>
            </w:tcBorders>
            <w:vAlign w:val="center"/>
          </w:tcPr>
          <w:p w:rsidR="00F06F20" w:rsidRPr="00F06F20" w:rsidRDefault="00F06F20" w:rsidP="00AC14F3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安全要求</w:t>
            </w:r>
          </w:p>
        </w:tc>
        <w:tc>
          <w:tcPr>
            <w:tcW w:w="1577" w:type="dxa"/>
            <w:tcBorders>
              <w:top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577" w:type="dxa"/>
            <w:tcBorders>
              <w:top w:val="single" w:sz="8" w:space="0" w:color="auto"/>
            </w:tcBorders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578" w:type="dxa"/>
            <w:tcBorders>
              <w:top w:val="single" w:sz="8" w:space="0" w:color="auto"/>
            </w:tcBorders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F06F20" w:rsidRPr="00F06F20" w:rsidTr="00B3461C">
        <w:trPr>
          <w:trHeight w:val="20"/>
        </w:trPr>
        <w:tc>
          <w:tcPr>
            <w:tcW w:w="945" w:type="dxa"/>
            <w:vMerge w:val="restart"/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525" w:type="dxa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90" w:type="dxa"/>
            <w:vAlign w:val="center"/>
          </w:tcPr>
          <w:p w:rsidR="00F06F20" w:rsidRPr="00F06F20" w:rsidRDefault="00F06F20" w:rsidP="00AC14F3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最高温</w:t>
            </w: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度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与</w:t>
            </w: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轴承温升</w:t>
            </w:r>
          </w:p>
        </w:tc>
        <w:tc>
          <w:tcPr>
            <w:tcW w:w="1577" w:type="dxa"/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5.3.1</w:t>
            </w:r>
          </w:p>
        </w:tc>
        <w:tc>
          <w:tcPr>
            <w:tcW w:w="1577" w:type="dxa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578" w:type="dxa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8E25D4" w:rsidRPr="00F06F20" w:rsidTr="00B3461C">
        <w:trPr>
          <w:trHeight w:val="20"/>
        </w:trPr>
        <w:tc>
          <w:tcPr>
            <w:tcW w:w="945" w:type="dxa"/>
            <w:vMerge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自动和手动控制功能</w:t>
            </w:r>
          </w:p>
        </w:tc>
        <w:tc>
          <w:tcPr>
            <w:tcW w:w="1577" w:type="dxa"/>
            <w:vAlign w:val="center"/>
          </w:tcPr>
          <w:p w:rsidR="008E25D4" w:rsidRDefault="008E25D4" w:rsidP="008E25D4">
            <w:pPr>
              <w:jc w:val="center"/>
            </w:pPr>
            <w:r w:rsidRPr="00DF738A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B3461C">
        <w:trPr>
          <w:trHeight w:val="20"/>
        </w:trPr>
        <w:tc>
          <w:tcPr>
            <w:tcW w:w="945" w:type="dxa"/>
            <w:vMerge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遥控功能</w:t>
            </w:r>
          </w:p>
        </w:tc>
        <w:tc>
          <w:tcPr>
            <w:tcW w:w="1577" w:type="dxa"/>
            <w:vAlign w:val="center"/>
          </w:tcPr>
          <w:p w:rsidR="008E25D4" w:rsidRDefault="008E25D4" w:rsidP="008E25D4">
            <w:pPr>
              <w:jc w:val="center"/>
            </w:pPr>
            <w:r w:rsidRPr="00DF738A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AC14F3">
        <w:trPr>
          <w:trHeight w:val="20"/>
        </w:trPr>
        <w:tc>
          <w:tcPr>
            <w:tcW w:w="945" w:type="dxa"/>
            <w:vMerge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8E25D4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能耗</w:t>
            </w:r>
          </w:p>
        </w:tc>
        <w:tc>
          <w:tcPr>
            <w:tcW w:w="1577" w:type="dxa"/>
            <w:vAlign w:val="center"/>
          </w:tcPr>
          <w:p w:rsidR="008E25D4" w:rsidRDefault="008E25D4" w:rsidP="008E25D4">
            <w:pPr>
              <w:jc w:val="center"/>
            </w:pPr>
            <w:r w:rsidRPr="00DF738A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578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8E25D4" w:rsidRPr="00F06F20" w:rsidTr="00AC14F3">
        <w:trPr>
          <w:trHeight w:val="20"/>
        </w:trPr>
        <w:tc>
          <w:tcPr>
            <w:tcW w:w="945" w:type="dxa"/>
            <w:vMerge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8E25D4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生产率</w:t>
            </w:r>
          </w:p>
        </w:tc>
        <w:tc>
          <w:tcPr>
            <w:tcW w:w="1577" w:type="dxa"/>
            <w:vAlign w:val="center"/>
          </w:tcPr>
          <w:p w:rsidR="008E25D4" w:rsidRDefault="008E25D4" w:rsidP="008E25D4">
            <w:pPr>
              <w:jc w:val="center"/>
            </w:pPr>
            <w:r w:rsidRPr="00DF738A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5.3.1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578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8E25D4" w:rsidRPr="00F06F20" w:rsidTr="00B3461C">
        <w:trPr>
          <w:trHeight w:val="20"/>
        </w:trPr>
        <w:tc>
          <w:tcPr>
            <w:tcW w:w="945" w:type="dxa"/>
            <w:vMerge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平均故障间隔时间</w:t>
            </w:r>
          </w:p>
        </w:tc>
        <w:tc>
          <w:tcPr>
            <w:tcW w:w="1577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5.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578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</w:tbl>
    <w:p w:rsidR="004E59C5" w:rsidRPr="00F06F20" w:rsidRDefault="004E59C5" w:rsidP="004E59C5">
      <w:pPr>
        <w:widowControl/>
        <w:spacing w:beforeLines="50" w:before="156" w:afterLines="50" w:after="156"/>
        <w:ind w:left="420"/>
        <w:jc w:val="center"/>
        <w:rPr>
          <w:rFonts w:ascii="Times New Roman" w:eastAsia="宋体" w:hAnsi="Times New Roman" w:cs="Times New Roman"/>
          <w:szCs w:val="24"/>
        </w:rPr>
      </w:pPr>
      <w:r w:rsidRPr="00F06F20">
        <w:rPr>
          <w:rFonts w:ascii="黑体" w:eastAsia="黑体" w:hAnsi="宋体" w:cs="Times New Roman" w:hint="eastAsia"/>
          <w:kern w:val="0"/>
          <w:szCs w:val="20"/>
        </w:rPr>
        <w:lastRenderedPageBreak/>
        <w:t>表2  检验项目分类</w:t>
      </w:r>
      <w:r w:rsidRPr="004E59C5">
        <w:rPr>
          <w:rFonts w:asciiTheme="minorEastAsia" w:hAnsiTheme="minorEastAsia" w:cs="Times New Roman" w:hint="eastAsia"/>
          <w:kern w:val="0"/>
          <w:szCs w:val="20"/>
        </w:rPr>
        <w:t>（续）</w:t>
      </w:r>
    </w:p>
    <w:tbl>
      <w:tblPr>
        <w:tblW w:w="929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525"/>
        <w:gridCol w:w="3090"/>
        <w:gridCol w:w="1577"/>
        <w:gridCol w:w="1577"/>
        <w:gridCol w:w="1578"/>
      </w:tblGrid>
      <w:tr w:rsidR="004E59C5" w:rsidRPr="00F06F20" w:rsidTr="004E59C5">
        <w:trPr>
          <w:trHeight w:val="20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E59C5" w:rsidRPr="00F06F20" w:rsidRDefault="004E59C5" w:rsidP="002F387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3090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E59C5" w:rsidRPr="00F06F20" w:rsidRDefault="004E59C5" w:rsidP="002F387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E59C5" w:rsidRPr="00F06F20" w:rsidRDefault="004E59C5" w:rsidP="002F387D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577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4E59C5" w:rsidRPr="00F06F20" w:rsidTr="004E59C5">
        <w:trPr>
          <w:trHeight w:val="20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类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309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59C5" w:rsidRPr="00F06F20" w:rsidRDefault="004E59C5" w:rsidP="002F387D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E25D4" w:rsidRPr="00F06F20" w:rsidRDefault="004E59C5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525" w:type="dxa"/>
            <w:tcBorders>
              <w:top w:val="single" w:sz="8" w:space="0" w:color="auto"/>
            </w:tcBorders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90" w:type="dxa"/>
            <w:tcBorders>
              <w:top w:val="single" w:sz="8" w:space="0" w:color="auto"/>
            </w:tcBorders>
            <w:vAlign w:val="center"/>
          </w:tcPr>
          <w:p w:rsidR="008E25D4" w:rsidRPr="00F06F20" w:rsidRDefault="008E25D4" w:rsidP="008E25D4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使用有效度</w:t>
            </w:r>
          </w:p>
        </w:tc>
        <w:tc>
          <w:tcPr>
            <w:tcW w:w="1577" w:type="dxa"/>
            <w:tcBorders>
              <w:top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5.4.2</w:t>
            </w:r>
          </w:p>
        </w:tc>
        <w:tc>
          <w:tcPr>
            <w:tcW w:w="1577" w:type="dxa"/>
            <w:tcBorders>
              <w:top w:val="single" w:sz="8" w:space="0" w:color="auto"/>
            </w:tcBorders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578" w:type="dxa"/>
            <w:tcBorders>
              <w:top w:val="single" w:sz="8" w:space="0" w:color="auto"/>
              <w:right w:val="single" w:sz="8" w:space="0" w:color="auto"/>
            </w:tcBorders>
          </w:tcPr>
          <w:p w:rsidR="008E25D4" w:rsidRPr="00F06F20" w:rsidRDefault="008E25D4" w:rsidP="008E25D4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F06F20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06F20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>
              <w:rPr>
                <w:rFonts w:ascii="Times New Roman" w:eastAsia="宋体" w:hAnsi="Times New Roman" w:cs="Times New Roman"/>
                <w:sz w:val="18"/>
              </w:rPr>
              <w:t>8</w:t>
            </w:r>
          </w:p>
        </w:tc>
        <w:tc>
          <w:tcPr>
            <w:tcW w:w="3090" w:type="dxa"/>
            <w:vAlign w:val="center"/>
          </w:tcPr>
          <w:p w:rsidR="00F06F20" w:rsidRPr="00F06F20" w:rsidRDefault="00F06F20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使用说明书</w:t>
            </w:r>
          </w:p>
        </w:tc>
        <w:tc>
          <w:tcPr>
            <w:tcW w:w="1577" w:type="dxa"/>
            <w:vAlign w:val="center"/>
          </w:tcPr>
          <w:p w:rsidR="00F06F20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AC14F3">
              <w:rPr>
                <w:rFonts w:ascii="Times New Roman" w:eastAsia="宋体" w:hAnsi="Times New Roman" w:cs="Times New Roman"/>
                <w:sz w:val="18"/>
              </w:rPr>
              <w:t>5.2.10</w:t>
            </w:r>
          </w:p>
        </w:tc>
        <w:tc>
          <w:tcPr>
            <w:tcW w:w="1577" w:type="dxa"/>
          </w:tcPr>
          <w:p w:rsidR="00F06F20" w:rsidRPr="00F06F20" w:rsidRDefault="00F06F20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F06F20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F06F20" w:rsidRPr="00F06F20" w:rsidRDefault="00F06F20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</w:tcPr>
          <w:p w:rsidR="00F06F20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090" w:type="dxa"/>
            <w:vAlign w:val="center"/>
          </w:tcPr>
          <w:p w:rsidR="00F06F20" w:rsidRPr="00F06F20" w:rsidRDefault="00F06F20" w:rsidP="00AC14F3">
            <w:pPr>
              <w:tabs>
                <w:tab w:val="left" w:pos="492"/>
              </w:tabs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空</w:t>
            </w:r>
            <w:r w:rsidRPr="00F06F20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运转</w:t>
            </w:r>
          </w:p>
        </w:tc>
        <w:tc>
          <w:tcPr>
            <w:tcW w:w="1577" w:type="dxa"/>
            <w:vAlign w:val="center"/>
          </w:tcPr>
          <w:p w:rsidR="00F06F20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5.2.1</w:t>
            </w:r>
            <w: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7" w:type="dxa"/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</w:tcPr>
          <w:p w:rsidR="00F06F20" w:rsidRPr="00F06F20" w:rsidRDefault="00F06F20" w:rsidP="00AC14F3">
            <w:pPr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06F20">
              <w:rPr>
                <w:rFonts w:ascii="宋体" w:eastAsia="宋体" w:hAnsi="宋体" w:cs="Times New Roman"/>
                <w:color w:val="000000"/>
                <w:sz w:val="18"/>
                <w:szCs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 w:val="restart"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autoSpaceDE w:val="0"/>
              <w:autoSpaceDN w:val="0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图样和技术文件</w:t>
            </w:r>
            <w:r>
              <w:rPr>
                <w:rFonts w:ascii="Times New Roman" w:eastAsia="宋体" w:hAnsi="Times New Roman" w:cs="Times New Roman" w:hint="eastAsia"/>
                <w:sz w:val="18"/>
              </w:rPr>
              <w:t>符合性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5.2.1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autoSpaceDE w:val="0"/>
              <w:autoSpaceDN w:val="0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零部件材料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5.</w:t>
            </w:r>
            <w:r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.</w:t>
            </w:r>
            <w:r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autoSpaceDE w:val="0"/>
              <w:autoSpaceDN w:val="0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零部件检验</w:t>
            </w: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/</w:t>
            </w: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合格证明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5.</w:t>
            </w:r>
            <w:r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.</w:t>
            </w:r>
            <w:r>
              <w:rPr>
                <w:rFonts w:ascii="Times New Roman" w:eastAsia="宋体" w:hAnsi="Times New Roman" w:cs="Times New Roman"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4</w:t>
            </w:r>
          </w:p>
        </w:tc>
        <w:tc>
          <w:tcPr>
            <w:tcW w:w="3090" w:type="dxa"/>
            <w:vAlign w:val="center"/>
          </w:tcPr>
          <w:p w:rsidR="008E25D4" w:rsidRPr="00F06F20" w:rsidRDefault="00FE5412" w:rsidP="008E25D4">
            <w:pPr>
              <w:rPr>
                <w:rFonts w:ascii="Times New Roman" w:eastAsia="宋体" w:hAnsi="Times New Roman" w:cs="Times New Roman"/>
                <w:sz w:val="18"/>
              </w:rPr>
            </w:pPr>
            <w:r w:rsidRPr="00FE5412">
              <w:rPr>
                <w:rFonts w:ascii="Times New Roman" w:eastAsia="宋体" w:hAnsi="Times New Roman" w:cs="Times New Roman" w:hint="eastAsia"/>
                <w:sz w:val="18"/>
              </w:rPr>
              <w:t>冲压</w:t>
            </w:r>
            <w:r w:rsidR="008E25D4" w:rsidRPr="00F06F20">
              <w:rPr>
                <w:rFonts w:ascii="Times New Roman" w:eastAsia="宋体" w:hAnsi="Times New Roman" w:cs="Times New Roman" w:hint="eastAsia"/>
                <w:sz w:val="18"/>
              </w:rPr>
              <w:t>件</w:t>
            </w:r>
          </w:p>
        </w:tc>
        <w:tc>
          <w:tcPr>
            <w:tcW w:w="1577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4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焊接件</w:t>
            </w:r>
          </w:p>
        </w:tc>
        <w:tc>
          <w:tcPr>
            <w:tcW w:w="1577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5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6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紧固件</w:t>
            </w:r>
          </w:p>
        </w:tc>
        <w:tc>
          <w:tcPr>
            <w:tcW w:w="1577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6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8E25D4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</w:rPr>
              <w:t>7</w:t>
            </w:r>
          </w:p>
        </w:tc>
        <w:tc>
          <w:tcPr>
            <w:tcW w:w="3090" w:type="dxa"/>
            <w:vAlign w:val="center"/>
          </w:tcPr>
          <w:p w:rsidR="008E25D4" w:rsidRPr="00F06F20" w:rsidRDefault="008E25D4" w:rsidP="008E25D4">
            <w:pPr>
              <w:rPr>
                <w:rFonts w:ascii="Times New Roman" w:eastAsia="宋体" w:hAnsi="Times New Roman" w:cs="Times New Roman"/>
                <w:sz w:val="18"/>
              </w:rPr>
            </w:pP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行走机构</w:t>
            </w:r>
          </w:p>
        </w:tc>
        <w:tc>
          <w:tcPr>
            <w:tcW w:w="1577" w:type="dxa"/>
            <w:vAlign w:val="center"/>
          </w:tcPr>
          <w:p w:rsidR="008E25D4" w:rsidRPr="00F06F20" w:rsidRDefault="008E25D4" w:rsidP="008E25D4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7</w:t>
            </w:r>
          </w:p>
        </w:tc>
        <w:tc>
          <w:tcPr>
            <w:tcW w:w="1577" w:type="dxa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8E25D4" w:rsidRPr="00F06F20" w:rsidRDefault="008E25D4" w:rsidP="008E25D4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</w:rPr>
              <w:t>8</w:t>
            </w:r>
          </w:p>
        </w:tc>
        <w:tc>
          <w:tcPr>
            <w:tcW w:w="3090" w:type="dxa"/>
            <w:vAlign w:val="center"/>
          </w:tcPr>
          <w:p w:rsidR="00AC14F3" w:rsidRPr="00AC14F3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控制开关、操控元件</w:t>
            </w: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/</w:t>
            </w: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调节机构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7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</w:rPr>
              <w:t>9</w:t>
            </w:r>
          </w:p>
        </w:tc>
        <w:tc>
          <w:tcPr>
            <w:tcW w:w="3090" w:type="dxa"/>
            <w:vAlign w:val="center"/>
          </w:tcPr>
          <w:p w:rsidR="00AC14F3" w:rsidRPr="00AC14F3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AC14F3">
              <w:rPr>
                <w:rFonts w:ascii="Times New Roman" w:eastAsia="宋体" w:hAnsi="Times New Roman" w:cs="Times New Roman" w:hint="eastAsia"/>
                <w:sz w:val="18"/>
              </w:rPr>
              <w:t>控制系统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7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10</w:t>
            </w:r>
          </w:p>
        </w:tc>
        <w:tc>
          <w:tcPr>
            <w:tcW w:w="3090" w:type="dxa"/>
            <w:vAlign w:val="center"/>
          </w:tcPr>
          <w:p w:rsidR="00AC14F3" w:rsidRPr="00F06F20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外观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9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11</w:t>
            </w:r>
          </w:p>
        </w:tc>
        <w:tc>
          <w:tcPr>
            <w:tcW w:w="3090" w:type="dxa"/>
            <w:vAlign w:val="center"/>
          </w:tcPr>
          <w:p w:rsidR="00AC14F3" w:rsidRPr="00F06F20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油漆涂层外观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9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12</w:t>
            </w:r>
          </w:p>
        </w:tc>
        <w:tc>
          <w:tcPr>
            <w:tcW w:w="3090" w:type="dxa"/>
            <w:vAlign w:val="center"/>
          </w:tcPr>
          <w:p w:rsidR="00AC14F3" w:rsidRPr="00F06F20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油漆涂层厚度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9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13</w:t>
            </w:r>
          </w:p>
        </w:tc>
        <w:tc>
          <w:tcPr>
            <w:tcW w:w="3090" w:type="dxa"/>
            <w:vAlign w:val="center"/>
          </w:tcPr>
          <w:p w:rsidR="00AC14F3" w:rsidRPr="00F06F20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漆膜附着力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5.</w:t>
            </w:r>
            <w:r>
              <w:rPr>
                <w:rFonts w:ascii="Times New Roman" w:eastAsia="宋体" w:hAnsi="Times New Roman" w:cs="Times New Roman"/>
                <w:sz w:val="18"/>
              </w:rPr>
              <w:t>2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 w:cs="Times New Roman"/>
                <w:sz w:val="18"/>
              </w:rPr>
              <w:t>9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—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45" w:type="dxa"/>
            <w:vMerge/>
            <w:tcBorders>
              <w:lef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 w:hint="eastAsia"/>
                <w:sz w:val="18"/>
              </w:rPr>
              <w:t>1</w:t>
            </w:r>
            <w:r w:rsidRPr="00F06F20">
              <w:rPr>
                <w:rFonts w:ascii="Times New Roman" w:eastAsia="宋体" w:hAnsi="Times New Roman" w:cs="Times New Roman"/>
                <w:sz w:val="18"/>
              </w:rPr>
              <w:t>4</w:t>
            </w:r>
          </w:p>
        </w:tc>
        <w:tc>
          <w:tcPr>
            <w:tcW w:w="3090" w:type="dxa"/>
            <w:vAlign w:val="center"/>
          </w:tcPr>
          <w:p w:rsidR="00AC14F3" w:rsidRPr="00F06F20" w:rsidRDefault="00AC14F3" w:rsidP="00AC14F3">
            <w:pPr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标</w:t>
            </w:r>
            <w:r w:rsidRPr="00F06F20">
              <w:rPr>
                <w:rFonts w:ascii="Times New Roman" w:eastAsia="宋体" w:hAnsi="Times New Roman" w:cs="Times New Roman" w:hint="eastAsia"/>
                <w:sz w:val="18"/>
              </w:rPr>
              <w:t>牌</w:t>
            </w:r>
          </w:p>
        </w:tc>
        <w:tc>
          <w:tcPr>
            <w:tcW w:w="1577" w:type="dxa"/>
            <w:vAlign w:val="center"/>
          </w:tcPr>
          <w:p w:rsidR="00AC14F3" w:rsidRPr="00F06F20" w:rsidRDefault="00AC14F3" w:rsidP="00AC14F3">
            <w:pPr>
              <w:jc w:val="center"/>
              <w:rPr>
                <w:rFonts w:ascii="Times New Roman" w:eastAsia="宋体" w:hAnsi="Times New Roman" w:cs="Times New Roman"/>
                <w:sz w:val="18"/>
              </w:rPr>
            </w:pPr>
            <w:r w:rsidRPr="00F06F20">
              <w:rPr>
                <w:rFonts w:ascii="Times New Roman" w:eastAsia="宋体" w:hAnsi="Times New Roman" w:cs="Times New Roman"/>
                <w:sz w:val="18"/>
              </w:rPr>
              <w:t>8.1</w:t>
            </w:r>
          </w:p>
        </w:tc>
        <w:tc>
          <w:tcPr>
            <w:tcW w:w="1577" w:type="dxa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  <w:tc>
          <w:tcPr>
            <w:tcW w:w="1578" w:type="dxa"/>
            <w:tcBorders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jc w:val="center"/>
              <w:rPr>
                <w:rFonts w:ascii="宋体" w:eastAsia="宋体" w:hAnsi="Calibri" w:cs="Times New Roman"/>
                <w:sz w:val="18"/>
              </w:rPr>
            </w:pPr>
            <w:r w:rsidRPr="00F06F20">
              <w:rPr>
                <w:rFonts w:ascii="宋体" w:eastAsia="宋体" w:hAnsi="宋体" w:cs="Times New Roman" w:hint="eastAsia"/>
                <w:sz w:val="18"/>
              </w:rPr>
              <w:t>√</w:t>
            </w:r>
          </w:p>
        </w:tc>
      </w:tr>
      <w:tr w:rsidR="00AC14F3" w:rsidRPr="00F06F20" w:rsidTr="004E59C5">
        <w:trPr>
          <w:trHeight w:val="20"/>
        </w:trPr>
        <w:tc>
          <w:tcPr>
            <w:tcW w:w="92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14F3" w:rsidRPr="00F06F20" w:rsidRDefault="00AC14F3" w:rsidP="00AC14F3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ind w:firstLineChars="200" w:firstLine="360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黑体" w:eastAsia="黑体" w:hAnsi="黑体" w:cs="Times New Roman"/>
                <w:kern w:val="0"/>
                <w:sz w:val="18"/>
                <w:szCs w:val="18"/>
              </w:rPr>
              <w:t>注：</w:t>
            </w:r>
            <w:r w:rsidRPr="00F06F20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“√”表示应检验项目，“—”表示不检验项目。</w:t>
            </w:r>
          </w:p>
        </w:tc>
      </w:tr>
    </w:tbl>
    <w:p w:rsidR="00F06F20" w:rsidRPr="00F06F20" w:rsidRDefault="00F06F20" w:rsidP="00F06F20">
      <w:pPr>
        <w:spacing w:beforeLines="100" w:before="312"/>
        <w:rPr>
          <w:rFonts w:ascii="Times New Roman" w:eastAsia="宋体" w:hAnsi="Times New Roman" w:cs="Times New Roman"/>
          <w:szCs w:val="24"/>
        </w:rPr>
      </w:pPr>
      <w:bookmarkStart w:id="18" w:name="_Toc531705229"/>
      <w:r w:rsidRPr="00F06F20">
        <w:rPr>
          <w:rFonts w:ascii="黑体" w:eastAsia="黑体" w:hAnsi="黑体" w:cs="Times New Roman" w:hint="eastAsia"/>
          <w:szCs w:val="24"/>
        </w:rPr>
        <w:t>7</w:t>
      </w:r>
      <w:r w:rsidRPr="00F06F20">
        <w:rPr>
          <w:rFonts w:ascii="黑体" w:eastAsia="黑体" w:hAnsi="黑体" w:cs="Times New Roman"/>
          <w:szCs w:val="24"/>
        </w:rPr>
        <w:t>.2.</w:t>
      </w:r>
      <w:r w:rsidRPr="00F06F20">
        <w:rPr>
          <w:rFonts w:ascii="黑体" w:eastAsia="黑体" w:hAnsi="黑体" w:cs="Times New Roman" w:hint="eastAsia"/>
          <w:szCs w:val="24"/>
        </w:rPr>
        <w:t>5</w:t>
      </w:r>
      <w:r w:rsidRPr="00F06F20">
        <w:rPr>
          <w:rFonts w:ascii="Times New Roman" w:eastAsia="宋体" w:hAnsi="Times New Roman" w:cs="Times New Roman"/>
          <w:szCs w:val="24"/>
        </w:rPr>
        <w:t xml:space="preserve">  </w:t>
      </w:r>
      <w:r w:rsidRPr="00F06F20">
        <w:rPr>
          <w:rFonts w:ascii="Times New Roman" w:eastAsia="宋体" w:hAnsi="Times New Roman" w:cs="Times New Roman"/>
          <w:szCs w:val="24"/>
        </w:rPr>
        <w:t>抽样判定方案按表</w:t>
      </w:r>
      <w:r w:rsidRPr="00F06F20">
        <w:rPr>
          <w:rFonts w:ascii="Times New Roman" w:eastAsia="宋体" w:hAnsi="Times New Roman" w:cs="Times New Roman" w:hint="eastAsia"/>
          <w:szCs w:val="24"/>
        </w:rPr>
        <w:t>3</w:t>
      </w:r>
      <w:r w:rsidRPr="00F06F20">
        <w:rPr>
          <w:rFonts w:ascii="Times New Roman" w:eastAsia="宋体" w:hAnsi="Times New Roman" w:cs="Times New Roman"/>
          <w:szCs w:val="24"/>
        </w:rPr>
        <w:t>的规定进行。表中接收质量限</w:t>
      </w:r>
      <w:r w:rsidRPr="00F06F20">
        <w:rPr>
          <w:rFonts w:ascii="Times New Roman" w:eastAsia="宋体" w:hAnsi="Times New Roman" w:cs="Times New Roman"/>
          <w:szCs w:val="24"/>
        </w:rPr>
        <w:t xml:space="preserve"> AQL</w:t>
      </w:r>
      <w:r w:rsidRPr="00F06F20">
        <w:rPr>
          <w:rFonts w:ascii="Times New Roman" w:eastAsia="宋体" w:hAnsi="Times New Roman" w:cs="Times New Roman"/>
          <w:szCs w:val="24"/>
        </w:rPr>
        <w:t>、接收数</w:t>
      </w:r>
      <w:r w:rsidRPr="00F06F20">
        <w:rPr>
          <w:rFonts w:ascii="Times New Roman" w:eastAsia="宋体" w:hAnsi="Times New Roman" w:cs="Times New Roman"/>
          <w:szCs w:val="24"/>
        </w:rPr>
        <w:t xml:space="preserve"> Ac</w:t>
      </w:r>
      <w:r w:rsidRPr="00F06F20">
        <w:rPr>
          <w:rFonts w:ascii="Times New Roman" w:eastAsia="宋体" w:hAnsi="Times New Roman" w:cs="Times New Roman"/>
          <w:szCs w:val="24"/>
        </w:rPr>
        <w:t>、拒收数</w:t>
      </w:r>
      <w:r w:rsidRPr="00F06F20">
        <w:rPr>
          <w:rFonts w:ascii="Times New Roman" w:eastAsia="宋体" w:hAnsi="Times New Roman" w:cs="Times New Roman"/>
          <w:szCs w:val="24"/>
        </w:rPr>
        <w:t xml:space="preserve">Re </w:t>
      </w:r>
      <w:r w:rsidRPr="00F06F20">
        <w:rPr>
          <w:rFonts w:ascii="Times New Roman" w:eastAsia="宋体" w:hAnsi="Times New Roman" w:cs="Times New Roman"/>
          <w:szCs w:val="24"/>
        </w:rPr>
        <w:t>均按计点法（即不合格项次数）计算。采用逐项考核，按类别判定的原则，若各类不合格项次小于或等于接收数</w:t>
      </w:r>
      <w:r w:rsidRPr="00F06F20">
        <w:rPr>
          <w:rFonts w:ascii="Times New Roman" w:eastAsia="宋体" w:hAnsi="Times New Roman" w:cs="Times New Roman"/>
          <w:szCs w:val="24"/>
        </w:rPr>
        <w:t xml:space="preserve"> Ac </w:t>
      </w:r>
      <w:r w:rsidRPr="00F06F20">
        <w:rPr>
          <w:rFonts w:ascii="Times New Roman" w:eastAsia="宋体" w:hAnsi="Times New Roman" w:cs="Times New Roman"/>
          <w:szCs w:val="24"/>
        </w:rPr>
        <w:t>时，判定该产品合格；若不合格项次大于或等于该拒收数</w:t>
      </w:r>
      <w:r w:rsidRPr="00F06F20">
        <w:rPr>
          <w:rFonts w:ascii="Times New Roman" w:eastAsia="宋体" w:hAnsi="Times New Roman" w:cs="Times New Roman"/>
          <w:szCs w:val="24"/>
        </w:rPr>
        <w:t xml:space="preserve"> Re </w:t>
      </w:r>
      <w:r w:rsidRPr="00F06F20">
        <w:rPr>
          <w:rFonts w:ascii="Times New Roman" w:eastAsia="宋体" w:hAnsi="Times New Roman" w:cs="Times New Roman"/>
          <w:szCs w:val="24"/>
        </w:rPr>
        <w:t>时，判定该产品不合格。</w:t>
      </w:r>
    </w:p>
    <w:p w:rsidR="00F06F20" w:rsidRPr="00F06F20" w:rsidRDefault="00F06F20" w:rsidP="00F06F20">
      <w:pPr>
        <w:widowControl/>
        <w:spacing w:beforeLines="50" w:before="156" w:afterLines="50" w:after="156"/>
        <w:ind w:left="420"/>
        <w:jc w:val="center"/>
        <w:rPr>
          <w:rFonts w:ascii="黑体" w:eastAsia="黑体" w:hAnsi="宋体" w:cs="Times New Roman"/>
          <w:kern w:val="0"/>
          <w:szCs w:val="20"/>
        </w:rPr>
      </w:pPr>
      <w:r w:rsidRPr="00F06F20">
        <w:rPr>
          <w:rFonts w:ascii="黑体" w:eastAsia="黑体" w:hAnsi="宋体" w:cs="Times New Roman" w:hint="eastAsia"/>
          <w:kern w:val="0"/>
          <w:szCs w:val="20"/>
        </w:rPr>
        <w:t>表3</w:t>
      </w:r>
      <w:r w:rsidRPr="00F06F20">
        <w:rPr>
          <w:rFonts w:ascii="黑体" w:eastAsia="黑体" w:hAnsi="宋体" w:cs="Times New Roman"/>
          <w:kern w:val="0"/>
          <w:szCs w:val="20"/>
        </w:rPr>
        <w:t xml:space="preserve"> </w:t>
      </w:r>
      <w:r w:rsidRPr="00F06F20">
        <w:rPr>
          <w:rFonts w:ascii="黑体" w:eastAsia="黑体" w:hAnsi="宋体" w:cs="Times New Roman" w:hint="eastAsia"/>
          <w:kern w:val="0"/>
          <w:szCs w:val="20"/>
        </w:rPr>
        <w:t xml:space="preserve"> 抽样判定方案</w:t>
      </w: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2173"/>
        <w:gridCol w:w="2174"/>
        <w:gridCol w:w="2174"/>
      </w:tblGrid>
      <w:tr w:rsidR="00F06F20" w:rsidRPr="00F06F20" w:rsidTr="00B3461C">
        <w:tc>
          <w:tcPr>
            <w:tcW w:w="255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检验项目类别</w:t>
            </w:r>
          </w:p>
        </w:tc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174" w:type="dxa"/>
            <w:tcBorders>
              <w:top w:val="single" w:sz="8" w:space="0" w:color="auto"/>
              <w:bottom w:val="single" w:sz="4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2174" w:type="dxa"/>
            <w:tcBorders>
              <w:top w:val="single" w:sz="8" w:space="0" w:color="auto"/>
              <w:bottom w:val="single" w:sz="4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F06F20" w:rsidRPr="00F06F20" w:rsidTr="00B3461C">
        <w:tc>
          <w:tcPr>
            <w:tcW w:w="2552" w:type="dxa"/>
            <w:tcBorders>
              <w:top w:val="single" w:sz="4" w:space="0" w:color="auto"/>
              <w:righ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检验项目数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8" w:space="0" w:color="auto"/>
            </w:tcBorders>
          </w:tcPr>
          <w:p w:rsidR="00F06F20" w:rsidRPr="00F06F20" w:rsidRDefault="008E25D4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F06F20" w:rsidRPr="00F06F20" w:rsidRDefault="008E25D4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F06F20" w:rsidRPr="00F06F20" w:rsidTr="00B3461C">
        <w:tc>
          <w:tcPr>
            <w:tcW w:w="2552" w:type="dxa"/>
            <w:tcBorders>
              <w:righ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样本量</w:t>
            </w: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F06F20">
              <w:rPr>
                <w:rFonts w:ascii="Times New Roman" w:eastAsia="宋体" w:hAnsi="Times New Roman" w:cs="Times New Roman"/>
                <w:i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6521" w:type="dxa"/>
            <w:gridSpan w:val="3"/>
            <w:tcBorders>
              <w:lef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F06F20" w:rsidRPr="00F06F20" w:rsidTr="00B3461C">
        <w:tc>
          <w:tcPr>
            <w:tcW w:w="2552" w:type="dxa"/>
            <w:tcBorders>
              <w:righ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AQL</w:t>
            </w:r>
          </w:p>
        </w:tc>
        <w:tc>
          <w:tcPr>
            <w:tcW w:w="2173" w:type="dxa"/>
            <w:tcBorders>
              <w:lef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2174" w:type="dxa"/>
            <w:vAlign w:val="center"/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174" w:type="dxa"/>
            <w:vAlign w:val="center"/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</w:tr>
      <w:tr w:rsidR="00F06F20" w:rsidRPr="00F06F20" w:rsidTr="00B3461C">
        <w:trPr>
          <w:trHeight w:val="283"/>
        </w:trPr>
        <w:tc>
          <w:tcPr>
            <w:tcW w:w="2552" w:type="dxa"/>
            <w:tcBorders>
              <w:bottom w:val="single" w:sz="8" w:space="0" w:color="auto"/>
              <w:righ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Ac      Re</w:t>
            </w:r>
          </w:p>
        </w:tc>
        <w:tc>
          <w:tcPr>
            <w:tcW w:w="2173" w:type="dxa"/>
            <w:tcBorders>
              <w:left w:val="single" w:sz="8" w:space="0" w:color="auto"/>
            </w:tcBorders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0      1</w:t>
            </w:r>
          </w:p>
        </w:tc>
        <w:tc>
          <w:tcPr>
            <w:tcW w:w="2174" w:type="dxa"/>
            <w:vAlign w:val="center"/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1     2</w:t>
            </w:r>
          </w:p>
        </w:tc>
        <w:tc>
          <w:tcPr>
            <w:tcW w:w="2174" w:type="dxa"/>
            <w:vAlign w:val="center"/>
          </w:tcPr>
          <w:p w:rsidR="00F06F20" w:rsidRPr="00F06F20" w:rsidRDefault="00F06F20" w:rsidP="00F06F20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beforeLines="5" w:before="15" w:afterLines="5" w:after="1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06F20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2      3</w:t>
            </w:r>
          </w:p>
        </w:tc>
      </w:tr>
    </w:tbl>
    <w:bookmarkEnd w:id="18"/>
    <w:p w:rsidR="00F06F20" w:rsidRPr="00F06F20" w:rsidRDefault="00F06F20" w:rsidP="00F06F20">
      <w:pPr>
        <w:widowControl/>
        <w:spacing w:beforeLines="100" w:before="312" w:afterLines="100" w:after="312"/>
        <w:outlineLvl w:val="1"/>
        <w:rPr>
          <w:rFonts w:ascii="黑体" w:eastAsia="黑体" w:hAnsi="Times New Roman" w:cs="Times New Roman"/>
          <w:color w:val="000000"/>
          <w:kern w:val="0"/>
          <w:szCs w:val="20"/>
        </w:rPr>
      </w:pPr>
      <w:r w:rsidRPr="00F06F20">
        <w:rPr>
          <w:rFonts w:ascii="黑体" w:eastAsia="黑体" w:hAnsi="Times New Roman" w:cs="Times New Roman"/>
          <w:color w:val="000000"/>
          <w:kern w:val="0"/>
          <w:szCs w:val="20"/>
        </w:rPr>
        <w:t xml:space="preserve">8  </w:t>
      </w:r>
      <w:r w:rsidRPr="00F06F20">
        <w:rPr>
          <w:rFonts w:ascii="黑体" w:eastAsia="黑体" w:hAnsi="Times New Roman" w:cs="Times New Roman" w:hint="eastAsia"/>
          <w:color w:val="000000"/>
          <w:kern w:val="0"/>
          <w:szCs w:val="20"/>
        </w:rPr>
        <w:t>标志、包装、运输和贮存</w:t>
      </w:r>
    </w:p>
    <w:p w:rsidR="00F06F20" w:rsidRPr="00F06F20" w:rsidRDefault="00F06F20" w:rsidP="00F06F20">
      <w:pPr>
        <w:widowControl/>
        <w:jc w:val="left"/>
        <w:outlineLvl w:val="2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黑体" w:eastAsia="黑体" w:hAnsi="黑体" w:cs="Times New Roman"/>
          <w:color w:val="000000"/>
          <w:kern w:val="0"/>
          <w:szCs w:val="21"/>
        </w:rPr>
        <w:t>8</w:t>
      </w:r>
      <w:r w:rsidRPr="00F06F20">
        <w:rPr>
          <w:rFonts w:ascii="黑体" w:eastAsia="黑体" w:hAnsi="黑体" w:cs="Times New Roman" w:hint="eastAsia"/>
          <w:color w:val="000000"/>
          <w:kern w:val="0"/>
          <w:szCs w:val="21"/>
        </w:rPr>
        <w:t xml:space="preserve">.1 </w:t>
      </w: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每台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上应安装牢固的产品标牌。标牌应符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合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GB/T 13306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的规</w:t>
      </w: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定，内容至少应包括：</w:t>
      </w:r>
    </w:p>
    <w:p w:rsidR="00F06F20" w:rsidRPr="00F06F20" w:rsidRDefault="00F06F20" w:rsidP="00F06F20">
      <w:pPr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——制造商名称及地址；</w:t>
      </w:r>
    </w:p>
    <w:p w:rsidR="00F06F20" w:rsidRPr="00F06F20" w:rsidRDefault="00F06F20" w:rsidP="00F06F20">
      <w:pPr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——产品型号与名称；</w:t>
      </w:r>
    </w:p>
    <w:p w:rsidR="00F06F20" w:rsidRPr="00F06F20" w:rsidRDefault="00F06F20" w:rsidP="00F06F20">
      <w:pPr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——产品主要技术参数：生产率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（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t/h</w:t>
      </w:r>
      <w:r w:rsidRPr="00F06F20">
        <w:rPr>
          <w:rFonts w:ascii="Times New Roman" w:eastAsia="宋体" w:hAnsi="Times New Roman" w:cs="Times New Roman"/>
          <w:color w:val="000000"/>
          <w:kern w:val="0"/>
          <w:szCs w:val="21"/>
        </w:rPr>
        <w:t>）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Pr="008726DC">
        <w:rPr>
          <w:rFonts w:hint="eastAsia"/>
          <w:szCs w:val="21"/>
        </w:rPr>
        <w:t>额定</w:t>
      </w:r>
      <w:r>
        <w:rPr>
          <w:rFonts w:hint="eastAsia"/>
          <w:szCs w:val="21"/>
        </w:rPr>
        <w:t>电</w:t>
      </w:r>
      <w:r w:rsidRPr="008726DC">
        <w:rPr>
          <w:rFonts w:hint="eastAsia"/>
          <w:szCs w:val="21"/>
        </w:rPr>
        <w:t>压及功率</w:t>
      </w:r>
      <w:r>
        <w:rPr>
          <w:rFonts w:hint="eastAsia"/>
          <w:szCs w:val="21"/>
        </w:rPr>
        <w:t>；</w:t>
      </w:r>
    </w:p>
    <w:p w:rsidR="00F06F20" w:rsidRPr="00F06F20" w:rsidRDefault="00F06F20" w:rsidP="00F06F20">
      <w:pPr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——产品</w:t>
      </w:r>
      <w:r w:rsidRPr="00F06F20">
        <w:rPr>
          <w:rFonts w:ascii="宋体" w:eastAsia="宋体" w:hAnsi="宋体" w:cs="宋体" w:hint="eastAsia"/>
          <w:szCs w:val="21"/>
        </w:rPr>
        <w:t>出厂</w:t>
      </w: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编号和制造</w:t>
      </w:r>
      <w:r w:rsidRPr="00F06F20">
        <w:rPr>
          <w:rFonts w:ascii="宋体" w:eastAsia="宋体" w:hAnsi="宋体" w:cs="宋体" w:hint="eastAsia"/>
          <w:szCs w:val="21"/>
        </w:rPr>
        <w:t>日期</w:t>
      </w: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；</w:t>
      </w:r>
    </w:p>
    <w:p w:rsidR="00F06F20" w:rsidRPr="00F06F20" w:rsidRDefault="00F06F20" w:rsidP="00F06F20">
      <w:pPr>
        <w:ind w:firstLineChars="200" w:firstLine="420"/>
        <w:jc w:val="left"/>
        <w:rPr>
          <w:rFonts w:ascii="宋体" w:eastAsia="宋体" w:hAnsi="宋体" w:cs="Times New Roman"/>
          <w:color w:val="000000"/>
          <w:kern w:val="0"/>
          <w:szCs w:val="21"/>
        </w:rPr>
      </w:pPr>
      <w:r w:rsidRPr="00F06F20">
        <w:rPr>
          <w:rFonts w:ascii="宋体" w:eastAsia="宋体" w:hAnsi="宋体" w:cs="Times New Roman" w:hint="eastAsia"/>
          <w:color w:val="000000"/>
          <w:kern w:val="0"/>
          <w:szCs w:val="21"/>
        </w:rPr>
        <w:t>——产品执行标准编号。</w:t>
      </w:r>
    </w:p>
    <w:p w:rsidR="00F06F20" w:rsidRPr="00F06F20" w:rsidRDefault="00F06F20" w:rsidP="00F06F20">
      <w:pPr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黑体" w:eastAsia="黑体" w:hAnsi="宋体" w:cs="Times New Roman"/>
          <w:szCs w:val="24"/>
        </w:rPr>
        <w:lastRenderedPageBreak/>
        <w:t>8</w:t>
      </w:r>
      <w:r w:rsidRPr="00F06F20">
        <w:rPr>
          <w:rFonts w:ascii="黑体" w:eastAsia="黑体" w:hAnsi="宋体" w:cs="Times New Roman" w:hint="eastAsia"/>
          <w:szCs w:val="24"/>
        </w:rPr>
        <w:t xml:space="preserve">.2 </w:t>
      </w:r>
      <w:r w:rsidRPr="00F06F20">
        <w:rPr>
          <w:rFonts w:ascii="宋体" w:eastAsia="宋体" w:hAnsi="宋体" w:cs="Times New Roman"/>
          <w:szCs w:val="24"/>
        </w:rPr>
        <w:t xml:space="preserve"> </w:t>
      </w:r>
      <w:r>
        <w:rPr>
          <w:rFonts w:ascii="宋体" w:eastAsia="宋体" w:hAnsi="宋体" w:cs="Times New Roman" w:hint="eastAsia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4"/>
        </w:rPr>
        <w:t>的包装由供需双方协商决定。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出厂装运时，对附件、备件、</w:t>
      </w:r>
      <w:r w:rsidRPr="00F06F20">
        <w:rPr>
          <w:rFonts w:ascii="Times New Roman" w:eastAsia="宋体" w:hAnsi="Times New Roman" w:cs="Times New Roman"/>
          <w:szCs w:val="24"/>
        </w:rPr>
        <w:t>随</w:t>
      </w:r>
      <w:r w:rsidRPr="00F06F20">
        <w:rPr>
          <w:rFonts w:ascii="Times New Roman" w:eastAsia="宋体" w:hAnsi="Times New Roman" w:cs="Times New Roman" w:hint="eastAsia"/>
          <w:szCs w:val="24"/>
        </w:rPr>
        <w:t>机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工具及运输中必须拆下的零部件，应进行分类包装、标识，</w:t>
      </w:r>
      <w:r w:rsidRPr="00F06F20">
        <w:rPr>
          <w:rFonts w:ascii="宋体" w:eastAsia="宋体" w:hAnsi="宋体" w:cs="Times New Roman"/>
          <w:szCs w:val="24"/>
        </w:rPr>
        <w:t>应保证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4"/>
        </w:rPr>
        <w:t>（包括备件、附件和随机工具）</w:t>
      </w:r>
      <w:r w:rsidRPr="00F06F20">
        <w:rPr>
          <w:rFonts w:ascii="宋体" w:eastAsia="宋体" w:hAnsi="宋体" w:cs="Times New Roman"/>
          <w:szCs w:val="24"/>
        </w:rPr>
        <w:t>在正常运输中不致发生损坏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和丢失</w:t>
      </w:r>
      <w:r w:rsidRPr="00F06F20">
        <w:rPr>
          <w:rFonts w:ascii="宋体" w:eastAsia="宋体" w:hAnsi="宋体" w:cs="Times New Roman"/>
          <w:color w:val="000000"/>
          <w:szCs w:val="24"/>
        </w:rPr>
        <w:t>。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包装件的外部应至少标明下列项目：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——产品名称、型号；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——包装件的数量、毛质量，单位为千克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kg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；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——包装箱的体积，长×宽×高，单位为毫米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mm</w:t>
      </w:r>
      <w:r w:rsidRPr="00F06F2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；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——制造厂名称、地址；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——发运地址、收货单位；</w:t>
      </w:r>
    </w:p>
    <w:p w:rsidR="00F06F20" w:rsidRPr="00F06F20" w:rsidRDefault="00F06F20" w:rsidP="00F06F20">
      <w:pPr>
        <w:ind w:firstLineChars="200" w:firstLine="420"/>
        <w:rPr>
          <w:rFonts w:ascii="宋体" w:eastAsia="宋体" w:hAnsi="宋体" w:cs="Times New Roman"/>
          <w:color w:val="000000"/>
          <w:szCs w:val="24"/>
        </w:rPr>
      </w:pPr>
      <w:r w:rsidRPr="00F06F20">
        <w:rPr>
          <w:rFonts w:ascii="宋体" w:eastAsia="宋体" w:hAnsi="宋体" w:cs="Times New Roman" w:hint="eastAsia"/>
          <w:color w:val="000000"/>
          <w:szCs w:val="24"/>
        </w:rPr>
        <w:t>——“小心轻放“、“防潮”等标志。</w:t>
      </w:r>
    </w:p>
    <w:p w:rsidR="00F06F20" w:rsidRPr="00F06F20" w:rsidRDefault="00F06F20" w:rsidP="00F06F20">
      <w:pPr>
        <w:rPr>
          <w:rFonts w:ascii="Times New Roman" w:eastAsia="宋体" w:hAnsi="宋体" w:cs="Times New Roman"/>
          <w:szCs w:val="24"/>
        </w:rPr>
      </w:pPr>
      <w:r w:rsidRPr="00F06F20">
        <w:rPr>
          <w:rFonts w:ascii="黑体" w:eastAsia="黑体" w:hAnsi="宋体" w:cs="Times New Roman"/>
          <w:szCs w:val="24"/>
        </w:rPr>
        <w:t>8.</w:t>
      </w:r>
      <w:r w:rsidRPr="00F06F20">
        <w:rPr>
          <w:rFonts w:ascii="黑体" w:eastAsia="黑体" w:hAnsi="宋体" w:cs="Times New Roman" w:hint="eastAsia"/>
          <w:szCs w:val="24"/>
        </w:rPr>
        <w:t>3</w:t>
      </w:r>
      <w:r w:rsidRPr="00F06F20">
        <w:rPr>
          <w:rFonts w:ascii="黑体" w:eastAsia="黑体" w:hAnsi="宋体" w:cs="Times New Roman"/>
          <w:szCs w:val="24"/>
        </w:rPr>
        <w:t xml:space="preserve"> </w:t>
      </w:r>
      <w:r w:rsidRPr="00F06F20">
        <w:rPr>
          <w:rFonts w:ascii="Times New Roman" w:eastAsia="宋体" w:hAnsi="宋体" w:cs="Times New Roman"/>
          <w:szCs w:val="24"/>
        </w:rPr>
        <w:t xml:space="preserve"> </w:t>
      </w:r>
      <w:r w:rsidRPr="00F06F20">
        <w:rPr>
          <w:rFonts w:ascii="Times New Roman" w:eastAsia="宋体" w:hAnsi="宋体" w:cs="Times New Roman"/>
          <w:szCs w:val="24"/>
        </w:rPr>
        <w:t>出厂的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Times New Roman" w:eastAsia="宋体" w:hAnsi="宋体" w:cs="Times New Roman"/>
          <w:szCs w:val="24"/>
        </w:rPr>
        <w:t>应按照产品技术文件的规定配齐全套备件、附件和随机工具</w:t>
      </w:r>
      <w:r w:rsidRPr="00F06F20">
        <w:rPr>
          <w:rFonts w:ascii="Times New Roman" w:eastAsia="宋体" w:hAnsi="宋体" w:cs="Times New Roman" w:hint="eastAsia"/>
          <w:szCs w:val="24"/>
        </w:rPr>
        <w:t>，并</w:t>
      </w:r>
      <w:r w:rsidRPr="00F06F20">
        <w:rPr>
          <w:rFonts w:ascii="Times New Roman" w:eastAsia="宋体" w:hAnsi="宋体" w:cs="Times New Roman"/>
          <w:szCs w:val="24"/>
        </w:rPr>
        <w:t>随同出厂的每台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宋体" w:eastAsia="宋体" w:hAnsi="宋体" w:cs="Times New Roman" w:hint="eastAsia"/>
          <w:color w:val="000000"/>
          <w:szCs w:val="24"/>
        </w:rPr>
        <w:t>至少</w:t>
      </w:r>
      <w:r w:rsidRPr="00F06F20">
        <w:rPr>
          <w:rFonts w:ascii="Times New Roman" w:eastAsia="宋体" w:hAnsi="宋体" w:cs="Times New Roman"/>
          <w:szCs w:val="24"/>
        </w:rPr>
        <w:t>应提供下列文件</w:t>
      </w:r>
      <w:r w:rsidRPr="00F06F20">
        <w:rPr>
          <w:rFonts w:ascii="Times New Roman" w:eastAsia="宋体" w:hAnsi="宋体" w:cs="Times New Roman" w:hint="eastAsia"/>
          <w:szCs w:val="24"/>
        </w:rPr>
        <w:t>：</w:t>
      </w:r>
    </w:p>
    <w:p w:rsidR="00F06F20" w:rsidRPr="00F06F20" w:rsidRDefault="00F06F20" w:rsidP="00F06F20">
      <w:pPr>
        <w:ind w:firstLineChars="190" w:firstLine="399"/>
        <w:rPr>
          <w:rFonts w:ascii="Times New Roman" w:eastAsia="宋体" w:hAnsi="Times New Roman" w:cs="Times New Roman"/>
          <w:szCs w:val="24"/>
        </w:rPr>
      </w:pPr>
      <w:bookmarkStart w:id="19" w:name="_Hlk95486748"/>
      <w:r w:rsidRPr="00F06F20">
        <w:rPr>
          <w:rFonts w:ascii="Times New Roman" w:eastAsia="宋体" w:hAnsi="Times New Roman" w:cs="Times New Roman"/>
          <w:szCs w:val="24"/>
        </w:rPr>
        <w:t>a</w:t>
      </w:r>
      <w:r w:rsidRPr="00F06F20">
        <w:rPr>
          <w:rFonts w:ascii="Times New Roman" w:eastAsia="宋体" w:hAnsi="Times New Roman" w:cs="Times New Roman"/>
          <w:szCs w:val="24"/>
        </w:rPr>
        <w:t>）</w:t>
      </w:r>
      <w:r w:rsidRPr="00F06F20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6F20">
        <w:rPr>
          <w:rFonts w:ascii="Times New Roman" w:eastAsia="宋体" w:hAnsi="Times New Roman" w:cs="Times New Roman"/>
          <w:szCs w:val="24"/>
        </w:rPr>
        <w:t>使用说明书；</w:t>
      </w:r>
    </w:p>
    <w:p w:rsidR="00F06F20" w:rsidRPr="00F06F20" w:rsidRDefault="00F06F20" w:rsidP="00F06F20">
      <w:pPr>
        <w:ind w:firstLineChars="190" w:firstLine="399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/>
          <w:szCs w:val="24"/>
        </w:rPr>
        <w:t>b</w:t>
      </w:r>
      <w:r w:rsidRPr="00F06F20">
        <w:rPr>
          <w:rFonts w:ascii="Times New Roman" w:eastAsia="宋体" w:hAnsi="Times New Roman" w:cs="Times New Roman"/>
          <w:szCs w:val="24"/>
        </w:rPr>
        <w:t>）</w:t>
      </w:r>
      <w:r w:rsidRPr="00F06F20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6F20">
        <w:rPr>
          <w:rFonts w:ascii="Times New Roman" w:eastAsia="宋体" w:hAnsi="Times New Roman" w:cs="Times New Roman"/>
          <w:szCs w:val="24"/>
        </w:rPr>
        <w:t>合格证和</w:t>
      </w:r>
      <w:r w:rsidRPr="00F06F20">
        <w:rPr>
          <w:rFonts w:ascii="Times New Roman" w:eastAsia="宋体" w:hAnsi="Times New Roman" w:cs="Times New Roman" w:hint="eastAsia"/>
          <w:szCs w:val="24"/>
        </w:rPr>
        <w:t>售后服务凭证</w:t>
      </w:r>
      <w:r w:rsidRPr="00F06F20">
        <w:rPr>
          <w:rFonts w:ascii="Times New Roman" w:eastAsia="宋体" w:hAnsi="Times New Roman" w:cs="Times New Roman"/>
          <w:szCs w:val="24"/>
        </w:rPr>
        <w:t>；</w:t>
      </w:r>
    </w:p>
    <w:p w:rsidR="00F06F20" w:rsidRPr="00F06F20" w:rsidRDefault="00F06F20" w:rsidP="00F06F20">
      <w:pPr>
        <w:ind w:firstLineChars="190" w:firstLine="399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/>
          <w:szCs w:val="24"/>
        </w:rPr>
        <w:t>c</w:t>
      </w:r>
      <w:r w:rsidRPr="00F06F20">
        <w:rPr>
          <w:rFonts w:ascii="Times New Roman" w:eastAsia="宋体" w:hAnsi="Times New Roman" w:cs="Times New Roman"/>
          <w:szCs w:val="24"/>
        </w:rPr>
        <w:t>）</w:t>
      </w:r>
      <w:r w:rsidRPr="00F06F20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6F20">
        <w:rPr>
          <w:rFonts w:ascii="宋体" w:eastAsia="宋体" w:hAnsi="Times New Roman" w:cs="Times New Roman" w:hint="eastAsia"/>
        </w:rPr>
        <w:t>安装图样；</w:t>
      </w:r>
    </w:p>
    <w:p w:rsidR="00F06F20" w:rsidRPr="00F06F20" w:rsidRDefault="00F06F20" w:rsidP="00F06F20">
      <w:pPr>
        <w:ind w:firstLineChars="190" w:firstLine="399"/>
        <w:rPr>
          <w:rFonts w:ascii="Times New Roman" w:eastAsia="宋体" w:hAnsi="Times New Roman" w:cs="Times New Roman"/>
          <w:szCs w:val="24"/>
        </w:rPr>
      </w:pPr>
      <w:r w:rsidRPr="00F06F20">
        <w:rPr>
          <w:rFonts w:ascii="Times New Roman" w:eastAsia="宋体" w:hAnsi="Times New Roman" w:cs="Times New Roman"/>
          <w:szCs w:val="24"/>
        </w:rPr>
        <w:t>d</w:t>
      </w:r>
      <w:r w:rsidRPr="00F06F20">
        <w:rPr>
          <w:rFonts w:ascii="Times New Roman" w:eastAsia="宋体" w:hAnsi="Times New Roman" w:cs="Times New Roman"/>
          <w:szCs w:val="24"/>
        </w:rPr>
        <w:t>）</w:t>
      </w:r>
      <w:r w:rsidRPr="00F06F20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6F20">
        <w:rPr>
          <w:rFonts w:ascii="Times New Roman" w:eastAsia="宋体" w:hAnsi="Times New Roman" w:cs="Times New Roman"/>
          <w:szCs w:val="24"/>
        </w:rPr>
        <w:t>备件、附件和随</w:t>
      </w:r>
      <w:r w:rsidRPr="00F06F20">
        <w:rPr>
          <w:rFonts w:ascii="Times New Roman" w:eastAsia="宋体" w:hAnsi="Times New Roman" w:cs="Times New Roman" w:hint="eastAsia"/>
          <w:szCs w:val="24"/>
        </w:rPr>
        <w:t>机</w:t>
      </w:r>
      <w:r w:rsidRPr="00F06F20">
        <w:rPr>
          <w:rFonts w:ascii="Times New Roman" w:eastAsia="宋体" w:hAnsi="Times New Roman" w:cs="Times New Roman"/>
          <w:szCs w:val="24"/>
        </w:rPr>
        <w:t>工具清单；</w:t>
      </w:r>
    </w:p>
    <w:p w:rsidR="00F06F20" w:rsidRPr="00F06F20" w:rsidRDefault="00F06F20" w:rsidP="00F06F20">
      <w:pPr>
        <w:ind w:firstLineChars="190" w:firstLine="399"/>
        <w:rPr>
          <w:rFonts w:ascii="宋体" w:eastAsia="宋体" w:hAnsi="Times New Roman" w:cs="Times New Roman"/>
          <w:kern w:val="0"/>
          <w:szCs w:val="20"/>
        </w:rPr>
      </w:pPr>
      <w:r w:rsidRPr="00F06F20">
        <w:rPr>
          <w:rFonts w:ascii="Times New Roman" w:eastAsia="宋体" w:hAnsi="Times New Roman" w:cs="Times New Roman"/>
          <w:szCs w:val="24"/>
        </w:rPr>
        <w:t>e</w:t>
      </w:r>
      <w:r w:rsidRPr="00F06F20">
        <w:rPr>
          <w:rFonts w:ascii="Times New Roman" w:eastAsia="宋体" w:hAnsi="Times New Roman" w:cs="Times New Roman"/>
          <w:szCs w:val="24"/>
        </w:rPr>
        <w:t>）</w:t>
      </w:r>
      <w:r w:rsidRPr="00F06F20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F06F20">
        <w:rPr>
          <w:rFonts w:ascii="宋体" w:eastAsia="宋体" w:hAnsi="Times New Roman" w:cs="Times New Roman"/>
          <w:kern w:val="0"/>
          <w:szCs w:val="20"/>
        </w:rPr>
        <w:t>装箱单。</w:t>
      </w:r>
    </w:p>
    <w:bookmarkEnd w:id="19"/>
    <w:p w:rsidR="00F06F20" w:rsidRPr="00F06F20" w:rsidRDefault="00F06F20" w:rsidP="00F06F20">
      <w:pPr>
        <w:autoSpaceDE w:val="0"/>
        <w:autoSpaceDN w:val="0"/>
        <w:rPr>
          <w:rFonts w:ascii="黑体" w:eastAsia="黑体" w:hAnsi="Times New Roman" w:cs="Times New Roman"/>
          <w:szCs w:val="21"/>
        </w:rPr>
      </w:pPr>
      <w:r w:rsidRPr="00F06F20">
        <w:rPr>
          <w:rFonts w:ascii="黑体" w:eastAsia="黑体" w:hAnsi="Times New Roman" w:cs="Times New Roman" w:hint="eastAsia"/>
          <w:szCs w:val="21"/>
        </w:rPr>
        <w:t>8.</w:t>
      </w:r>
      <w:r w:rsidRPr="00F06F20">
        <w:rPr>
          <w:rFonts w:ascii="黑体" w:eastAsia="黑体" w:hAnsi="Times New Roman" w:cs="Times New Roman"/>
          <w:szCs w:val="21"/>
        </w:rPr>
        <w:t>4</w:t>
      </w:r>
      <w:r w:rsidRPr="00F06F20">
        <w:rPr>
          <w:rFonts w:ascii="宋体" w:eastAsia="宋体" w:hAnsi="宋体" w:cs="Times New Roman" w:hint="eastAsia"/>
        </w:rPr>
        <w:t xml:space="preserve">  </w:t>
      </w:r>
      <w:r>
        <w:rPr>
          <w:rFonts w:ascii="宋体" w:eastAsia="宋体" w:hAnsi="宋体" w:cs="Times New Roman" w:hint="eastAsia"/>
        </w:rPr>
        <w:t>翻堆机</w:t>
      </w:r>
      <w:r w:rsidRPr="00F06F20">
        <w:rPr>
          <w:rFonts w:ascii="宋体" w:eastAsia="宋体" w:hAnsi="宋体" w:cs="Times New Roman" w:hint="eastAsia"/>
        </w:rPr>
        <w:t>的</w:t>
      </w:r>
      <w:r w:rsidRPr="00F06F20">
        <w:rPr>
          <w:rFonts w:ascii="宋体" w:eastAsia="宋体" w:hAnsi="Times New Roman" w:cs="Times New Roman" w:hint="eastAsia"/>
        </w:rPr>
        <w:t>运输应符合公路、铁路、水路运输的规定</w:t>
      </w:r>
      <w:r w:rsidRPr="00F06F20">
        <w:rPr>
          <w:rFonts w:ascii="宋体" w:eastAsia="宋体" w:hAnsi="Times New Roman" w:cs="Times New Roman" w:hint="eastAsia"/>
          <w:color w:val="000000"/>
        </w:rPr>
        <w:t>。</w:t>
      </w:r>
      <w:r w:rsidRPr="00F06F20">
        <w:rPr>
          <w:rFonts w:ascii="宋体" w:eastAsia="宋体" w:hAnsi="Times New Roman" w:cs="Times New Roman" w:hint="eastAsia"/>
        </w:rPr>
        <w:t>在运输、装卸过程中应注意放置方向，不应翻倒侧置，应可靠固定，防止碰撞、重压，并采取防雨、防潮措施</w:t>
      </w:r>
      <w:r w:rsidRPr="00F06F20">
        <w:rPr>
          <w:rFonts w:ascii="宋体" w:eastAsia="宋体" w:hAnsi="Times New Roman" w:cs="Times New Roman" w:hint="eastAsia"/>
          <w:color w:val="000000"/>
        </w:rPr>
        <w:t>。</w:t>
      </w:r>
    </w:p>
    <w:p w:rsidR="00F06F20" w:rsidRPr="00F06F20" w:rsidRDefault="00F06F20" w:rsidP="00F06F20">
      <w:pPr>
        <w:rPr>
          <w:rFonts w:ascii="宋体" w:eastAsia="宋体" w:hAnsi="宋体" w:cs="Times New Roman"/>
          <w:szCs w:val="24"/>
        </w:rPr>
      </w:pPr>
      <w:r w:rsidRPr="00F06F20">
        <w:rPr>
          <w:rFonts w:ascii="黑体" w:eastAsia="黑体" w:hAnsi="宋体" w:cs="Times New Roman"/>
          <w:szCs w:val="24"/>
        </w:rPr>
        <w:t>8</w:t>
      </w:r>
      <w:r w:rsidRPr="00F06F20">
        <w:rPr>
          <w:rFonts w:ascii="黑体" w:eastAsia="黑体" w:hAnsi="宋体" w:cs="Times New Roman" w:hint="eastAsia"/>
          <w:szCs w:val="24"/>
        </w:rPr>
        <w:t>.</w:t>
      </w:r>
      <w:r w:rsidRPr="00F06F20">
        <w:rPr>
          <w:rFonts w:ascii="黑体" w:eastAsia="黑体" w:hAnsi="宋体" w:cs="Times New Roman"/>
          <w:szCs w:val="24"/>
        </w:rPr>
        <w:t>5</w:t>
      </w:r>
      <w:r w:rsidRPr="00F06F20">
        <w:rPr>
          <w:rFonts w:ascii="黑体" w:eastAsia="黑体" w:hAnsi="宋体" w:cs="Times New Roman" w:hint="eastAsia"/>
          <w:szCs w:val="24"/>
        </w:rPr>
        <w:t xml:space="preserve">  </w:t>
      </w:r>
      <w:r>
        <w:rPr>
          <w:rFonts w:ascii="宋体" w:eastAsia="宋体" w:hAnsi="宋体" w:cs="宋体"/>
          <w:snapToGrid w:val="0"/>
          <w:kern w:val="0"/>
          <w:szCs w:val="21"/>
        </w:rPr>
        <w:t>翻堆机</w:t>
      </w:r>
      <w:r w:rsidRPr="00F06F20">
        <w:rPr>
          <w:rFonts w:ascii="宋体" w:eastAsia="宋体" w:hAnsi="宋体" w:cs="Times New Roman" w:hint="eastAsia"/>
          <w:snapToGrid w:val="0"/>
          <w:kern w:val="0"/>
          <w:szCs w:val="24"/>
        </w:rPr>
        <w:t>应</w:t>
      </w:r>
      <w:r w:rsidRPr="00F06F20">
        <w:rPr>
          <w:rFonts w:ascii="宋体" w:eastAsia="宋体" w:hAnsi="宋体" w:cs="Times New Roman"/>
          <w:snapToGrid w:val="0"/>
          <w:kern w:val="0"/>
          <w:szCs w:val="24"/>
        </w:rPr>
        <w:t>贮存</w:t>
      </w:r>
      <w:r w:rsidRPr="00F06F20">
        <w:rPr>
          <w:rFonts w:ascii="宋体" w:eastAsia="宋体" w:hAnsi="宋体" w:cs="Times New Roman" w:hint="eastAsia"/>
          <w:snapToGrid w:val="0"/>
          <w:kern w:val="0"/>
          <w:szCs w:val="24"/>
        </w:rPr>
        <w:t>在干燥、通风和无腐蚀物质的场所。</w:t>
      </w:r>
      <w:r w:rsidRPr="00F06F20">
        <w:rPr>
          <w:rFonts w:ascii="宋体" w:eastAsia="宋体" w:hAnsi="宋体" w:cs="Times New Roman" w:hint="eastAsia"/>
          <w:szCs w:val="24"/>
        </w:rPr>
        <w:t>在干燥、通风的贮存条件下，</w:t>
      </w:r>
      <w:r>
        <w:rPr>
          <w:rFonts w:ascii="宋体" w:eastAsia="宋体" w:hAnsi="宋体" w:cs="Times New Roman" w:hint="eastAsia"/>
          <w:color w:val="000000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4"/>
        </w:rPr>
        <w:t>及其备件、附件和随机工具的防锈有效期为自出厂之日起</w:t>
      </w:r>
      <w:r w:rsidRPr="00F06F20">
        <w:rPr>
          <w:rFonts w:ascii="Times New Roman" w:eastAsia="宋体" w:hAnsi="Times New Roman" w:cs="Times New Roman" w:hint="eastAsia"/>
          <w:kern w:val="0"/>
          <w:szCs w:val="21"/>
        </w:rPr>
        <w:t>12</w:t>
      </w:r>
      <w:r w:rsidRPr="00F06F20">
        <w:rPr>
          <w:rFonts w:ascii="Times New Roman" w:eastAsia="宋体" w:hAnsi="Times New Roman" w:cs="Times New Roman" w:hint="eastAsia"/>
          <w:kern w:val="0"/>
          <w:szCs w:val="21"/>
        </w:rPr>
        <w:t>个</w:t>
      </w:r>
      <w:r w:rsidRPr="00F06F20">
        <w:rPr>
          <w:rFonts w:ascii="宋体" w:eastAsia="宋体" w:hAnsi="宋体" w:cs="Times New Roman" w:hint="eastAsia"/>
          <w:szCs w:val="24"/>
        </w:rPr>
        <w:t>月。</w:t>
      </w:r>
      <w:bookmarkStart w:id="20" w:name="_Hlk95396423"/>
      <w:r>
        <w:rPr>
          <w:rFonts w:ascii="宋体" w:eastAsia="宋体" w:hAnsi="宋体" w:cs="Times New Roman" w:hint="eastAsia"/>
          <w:szCs w:val="24"/>
        </w:rPr>
        <w:t>翻堆机</w:t>
      </w:r>
      <w:r w:rsidRPr="00F06F20">
        <w:rPr>
          <w:rFonts w:ascii="宋体" w:eastAsia="宋体" w:hAnsi="宋体" w:cs="Times New Roman" w:hint="eastAsia"/>
          <w:szCs w:val="24"/>
        </w:rPr>
        <w:t>需露天存放时，应采取防风、防晒、防雨雪和防碰撞等措施，并避免有害物质的侵蚀。</w:t>
      </w:r>
    </w:p>
    <w:bookmarkEnd w:id="20"/>
    <w:p w:rsidR="00F06F20" w:rsidRDefault="00F06F20" w:rsidP="00F06F20">
      <w:pPr>
        <w:widowControl/>
        <w:tabs>
          <w:tab w:val="center" w:pos="4201"/>
        </w:tabs>
        <w:autoSpaceDE w:val="0"/>
        <w:autoSpaceDN w:val="0"/>
        <w:ind w:right="-1" w:firstLine="415"/>
        <w:rPr>
          <w:rFonts w:ascii="黑体" w:eastAsia="黑体" w:hAnsi="Times New Roman" w:cs="Times New Roman"/>
          <w:snapToGrid w:val="0"/>
          <w:kern w:val="0"/>
          <w:szCs w:val="20"/>
        </w:rPr>
      </w:pPr>
    </w:p>
    <w:p w:rsidR="00AC14F3" w:rsidRDefault="00AC14F3" w:rsidP="00F06F20">
      <w:pPr>
        <w:widowControl/>
        <w:tabs>
          <w:tab w:val="center" w:pos="4201"/>
        </w:tabs>
        <w:autoSpaceDE w:val="0"/>
        <w:autoSpaceDN w:val="0"/>
        <w:ind w:right="-1" w:firstLine="415"/>
        <w:rPr>
          <w:rFonts w:ascii="黑体" w:eastAsia="黑体" w:hAnsi="Times New Roman" w:cs="Times New Roman"/>
          <w:snapToGrid w:val="0"/>
          <w:kern w:val="0"/>
          <w:szCs w:val="20"/>
        </w:rPr>
      </w:pPr>
    </w:p>
    <w:p w:rsidR="00F06F20" w:rsidRDefault="00F06F20" w:rsidP="00F06F20">
      <w:pPr>
        <w:widowControl/>
        <w:tabs>
          <w:tab w:val="center" w:pos="4201"/>
        </w:tabs>
        <w:autoSpaceDE w:val="0"/>
        <w:autoSpaceDN w:val="0"/>
        <w:ind w:right="-1" w:firstLine="415"/>
        <w:rPr>
          <w:rFonts w:ascii="黑体" w:eastAsia="黑体" w:hAnsi="Times New Roman" w:cs="Times New Roman"/>
          <w:snapToGrid w:val="0"/>
          <w:kern w:val="0"/>
          <w:szCs w:val="20"/>
        </w:rPr>
      </w:pPr>
      <w:r w:rsidRPr="00F06F20">
        <w:rPr>
          <w:rFonts w:ascii="黑体" w:eastAsia="黑体" w:hAnsi="Times New Roman" w:cs="Times New Roman" w:hint="eastAsia"/>
          <w:noProof/>
          <w:snapToGrid w:val="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E9A73A" wp14:editId="0AC14101">
                <wp:simplePos x="0" y="0"/>
                <wp:positionH relativeFrom="column">
                  <wp:posOffset>2321348</wp:posOffset>
                </wp:positionH>
                <wp:positionV relativeFrom="paragraph">
                  <wp:posOffset>7832</wp:posOffset>
                </wp:positionV>
                <wp:extent cx="1443355" cy="0"/>
                <wp:effectExtent l="8255" t="12700" r="5715" b="6350"/>
                <wp:wrapNone/>
                <wp:docPr id="35" name="直接箭头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7F83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5" o:spid="_x0000_s1026" type="#_x0000_t32" style="position:absolute;left:0;text-align:left;margin-left:182.8pt;margin-top:.6pt;width:113.6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Cn4QEAAHIDAAAOAAAAZHJzL2Uyb0RvYy54bWysU82O0zAQviPxDpbvNE27RRA13UNXy2WB&#10;Srs8gOs4iYXjscZuk74EL4DECTgBp73zNLA8BmP3hwVuiBws2+Pvm2++mczPh86wrUKvwZY8H405&#10;U1ZCpW1T8lc3l4+ecOaDsJUwYFXJd8rz88XDB/PeFWoCLZhKISMS64velbwNwRVZ5mWrOuFH4JSl&#10;YA3YiUBHbLIKRU/snckm4/HjrAesHIJU3tPtxT7IF4m/rpUML+vaq8BMyUlbSCumdR3XbDEXRYPC&#10;tVoeZIh/UNEJbSnpiepCBME2qP+i6rRE8FCHkYQug7rWUqUaqJp8/Ec1161wKtVC5nh3ssn/P1r5&#10;YrtCpquST2ecWdFRj+7e3n5/8+Huy+dv729/fH0X958+MoqTWb3zBWGWdoWxXDnYa3cF8rVnFpat&#10;sI1Kom92jojyiMh+g8SDd5Ry3T+Hit6ITYDk3FBjFynJEzakBu1ODVJDYJIu87Oz6XRGQuUxloni&#10;CHTowzMFHYubkvuAQjdtWIK1NAaAeUojtlc+RFmiOAJiVguX2pg0DcayvuRPZ5NZAngwuorB+Mxj&#10;s14aZFsR5yl9qUaK3H+GsLHVPomxBwti1Xv/1lDtVni0hhqb1ByGME7O/XNC//pVFj8BAAD//wMA&#10;UEsDBBQABgAIAAAAIQCd+S0h2wAAAAcBAAAPAAAAZHJzL2Rvd25yZXYueG1sTI7BToNAFEX3Jv7D&#10;5DVxY+xQDESQoWlMXLi0beJ2yjwBy7whzFCwX++zm3Z5c27uPcV6tp044eBbRwpWywgEUuVMS7WC&#10;/e796QWED5qM7hyhgl/0sC7v7wqdGzfRJ562oRY8Qj7XCpoQ+lxKXzVotV+6HonZtxusDhyHWppB&#10;TzxuOxlHUSqtbokfGt3jW4PVcTtaBejHZBVtMlvvP87T41d8/pn6nVIPi3nzCiLgHK5l+NdndSjZ&#10;6eBGMl50Cp7TJOUqgxgE8ySLMxCHS5ZlIW/9yz8AAAD//wMAUEsBAi0AFAAGAAgAAAAhALaDOJL+&#10;AAAA4QEAABMAAAAAAAAAAAAAAAAAAAAAAFtDb250ZW50X1R5cGVzXS54bWxQSwECLQAUAAYACAAA&#10;ACEAOP0h/9YAAACUAQAACwAAAAAAAAAAAAAAAAAvAQAAX3JlbHMvLnJlbHNQSwECLQAUAAYACAAA&#10;ACEA/QZgp+EBAAByAwAADgAAAAAAAAAAAAAAAAAuAgAAZHJzL2Uyb0RvYy54bWxQSwECLQAUAAYA&#10;CAAAACEAnfktIdsAAAAHAQAADwAAAAAAAAAAAAAAAAA7BAAAZHJzL2Rvd25yZXYueG1sUEsFBgAA&#10;AAAEAAQA8wAAAEMFAAAAAA==&#10;"/>
            </w:pict>
          </mc:Fallback>
        </mc:AlternateContent>
      </w:r>
    </w:p>
    <w:p w:rsidR="00823F35" w:rsidRDefault="00823F35" w:rsidP="008726DC">
      <w:pPr>
        <w:jc w:val="left"/>
        <w:rPr>
          <w:szCs w:val="21"/>
        </w:rPr>
      </w:pPr>
    </w:p>
    <w:p w:rsidR="00AC14F3" w:rsidRDefault="00AC14F3" w:rsidP="008726DC">
      <w:pPr>
        <w:jc w:val="left"/>
        <w:rPr>
          <w:szCs w:val="21"/>
        </w:rPr>
      </w:pPr>
    </w:p>
    <w:p w:rsidR="00AC14F3" w:rsidRPr="008726DC" w:rsidRDefault="00AC14F3" w:rsidP="008726DC">
      <w:pPr>
        <w:jc w:val="left"/>
        <w:rPr>
          <w:szCs w:val="21"/>
        </w:rPr>
      </w:pPr>
    </w:p>
    <w:sectPr w:rsidR="00AC14F3" w:rsidRPr="008726DC" w:rsidSect="0005738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1134" w:right="1134" w:bottom="1134" w:left="1418" w:header="1418" w:footer="113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1FC" w:rsidRDefault="008E11FC" w:rsidP="00F47BB9">
      <w:r>
        <w:separator/>
      </w:r>
    </w:p>
  </w:endnote>
  <w:endnote w:type="continuationSeparator" w:id="0">
    <w:p w:rsidR="008E11FC" w:rsidRDefault="008E11FC" w:rsidP="00F4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6C4786">
    <w:pPr>
      <w:pStyle w:val="af1"/>
      <w:framePr w:wrap="around" w:vAnchor="text" w:hAnchor="margin" w:xAlign="outside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2</w:t>
    </w:r>
    <w:r>
      <w:rPr>
        <w:rStyle w:val="afe"/>
      </w:rPr>
      <w:fldChar w:fldCharType="end"/>
    </w:r>
  </w:p>
  <w:p w:rsidR="00B3461C" w:rsidRDefault="00B3461C" w:rsidP="0005738D">
    <w:pPr>
      <w:pStyle w:val="afc"/>
      <w:ind w:right="360" w:firstLine="360"/>
      <w:rPr>
        <w:rStyle w:val="af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6C4786">
    <w:pPr>
      <w:pStyle w:val="afd"/>
      <w:framePr w:wrap="around" w:vAnchor="text" w:hAnchor="margin" w:xAlign="outside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I</w:t>
    </w:r>
    <w:r>
      <w:rPr>
        <w:rStyle w:val="afe"/>
      </w:rPr>
      <w:fldChar w:fldCharType="end"/>
    </w:r>
  </w:p>
  <w:p w:rsidR="00B3461C" w:rsidRDefault="00B3461C" w:rsidP="006C4786">
    <w:pPr>
      <w:pStyle w:val="af1"/>
      <w:framePr w:wrap="around" w:vAnchor="text" w:hAnchor="margin" w:xAlign="inside" w:y="1"/>
      <w:ind w:right="360" w:firstLine="360"/>
      <w:rPr>
        <w:rStyle w:val="afe"/>
      </w:rPr>
    </w:pPr>
  </w:p>
  <w:p w:rsidR="00B3461C" w:rsidRDefault="00B3461C" w:rsidP="006C4786">
    <w:pPr>
      <w:pStyle w:val="afd"/>
      <w:ind w:right="540" w:firstLine="360"/>
      <w:rPr>
        <w:rStyle w:val="af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8225EA" w:rsidP="008225EA">
    <w:pPr>
      <w:pStyle w:val="af1"/>
      <w:ind w:right="180"/>
      <w:jc w:val="right"/>
    </w:pPr>
    <w:r>
      <w:rPr>
        <w:rFonts w:asciiTheme="minorEastAsia" w:hAnsiTheme="minorEastAsia" w:hint="eastAsia"/>
      </w:rPr>
      <w:t>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1788110"/>
      <w:docPartObj>
        <w:docPartGallery w:val="Page Numbers (Bottom of Page)"/>
        <w:docPartUnique/>
      </w:docPartObj>
    </w:sdtPr>
    <w:sdtEndPr>
      <w:rPr>
        <w:rFonts w:asciiTheme="minorEastAsia" w:hAnsiTheme="minorEastAsia" w:cs="Times New Roman"/>
      </w:rPr>
    </w:sdtEndPr>
    <w:sdtContent>
      <w:p w:rsidR="008225EA" w:rsidRPr="008225EA" w:rsidRDefault="008225EA" w:rsidP="008225EA">
        <w:pPr>
          <w:pStyle w:val="af1"/>
          <w:ind w:firstLineChars="100" w:firstLine="180"/>
          <w:rPr>
            <w:rFonts w:asciiTheme="minorEastAsia" w:hAnsiTheme="minorEastAsia" w:cs="Times New Roman"/>
          </w:rPr>
        </w:pPr>
        <w:r w:rsidRPr="008225EA">
          <w:rPr>
            <w:rFonts w:asciiTheme="minorEastAsia" w:hAnsiTheme="minorEastAsia" w:cs="Times New Roman"/>
          </w:rPr>
          <w:fldChar w:fldCharType="begin"/>
        </w:r>
        <w:r w:rsidRPr="008225EA">
          <w:rPr>
            <w:rFonts w:asciiTheme="minorEastAsia" w:hAnsiTheme="minorEastAsia" w:cs="Times New Roman"/>
          </w:rPr>
          <w:instrText>PAGE   \* MERGEFORMAT</w:instrText>
        </w:r>
        <w:r w:rsidRPr="008225EA">
          <w:rPr>
            <w:rFonts w:asciiTheme="minorEastAsia" w:hAnsiTheme="minorEastAsia" w:cs="Times New Roman"/>
          </w:rPr>
          <w:fldChar w:fldCharType="separate"/>
        </w:r>
        <w:r w:rsidR="004E59C5" w:rsidRPr="004E59C5">
          <w:rPr>
            <w:rFonts w:asciiTheme="minorEastAsia" w:hAnsiTheme="minorEastAsia" w:cs="Times New Roman"/>
            <w:noProof/>
            <w:lang w:val="zh-CN"/>
          </w:rPr>
          <w:t>6</w:t>
        </w:r>
        <w:r w:rsidRPr="008225EA">
          <w:rPr>
            <w:rFonts w:asciiTheme="minorEastAsia" w:hAnsiTheme="minorEastAsia"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541006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:rsidR="008225EA" w:rsidRPr="008225EA" w:rsidRDefault="008225EA" w:rsidP="008225EA">
        <w:pPr>
          <w:pStyle w:val="af1"/>
          <w:snapToGrid/>
          <w:ind w:right="181"/>
          <w:jc w:val="right"/>
          <w:rPr>
            <w:rFonts w:asciiTheme="minorEastAsia" w:hAnsiTheme="minorEastAsia"/>
          </w:rPr>
        </w:pPr>
        <w:r w:rsidRPr="008225EA">
          <w:rPr>
            <w:rFonts w:asciiTheme="minorEastAsia" w:hAnsiTheme="minorEastAsia"/>
          </w:rPr>
          <w:fldChar w:fldCharType="begin"/>
        </w:r>
        <w:r w:rsidRPr="008225EA">
          <w:rPr>
            <w:rFonts w:asciiTheme="minorEastAsia" w:hAnsiTheme="minorEastAsia"/>
          </w:rPr>
          <w:instrText>PAGE   \* MERGEFORMAT</w:instrText>
        </w:r>
        <w:r w:rsidRPr="008225EA">
          <w:rPr>
            <w:rFonts w:asciiTheme="minorEastAsia" w:hAnsiTheme="minorEastAsia"/>
          </w:rPr>
          <w:fldChar w:fldCharType="separate"/>
        </w:r>
        <w:r w:rsidR="004E59C5" w:rsidRPr="004E59C5">
          <w:rPr>
            <w:rFonts w:asciiTheme="minorEastAsia" w:hAnsiTheme="minorEastAsia"/>
            <w:noProof/>
            <w:lang w:val="zh-CN"/>
          </w:rPr>
          <w:t>7</w:t>
        </w:r>
        <w:r w:rsidRPr="008225EA">
          <w:rPr>
            <w:rFonts w:asciiTheme="minorEastAsia" w:hAnsiTheme="minorEastAsia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6819806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:rsidR="008225EA" w:rsidRPr="008225EA" w:rsidRDefault="008225EA" w:rsidP="008225EA">
        <w:pPr>
          <w:pStyle w:val="af1"/>
          <w:ind w:right="181"/>
          <w:jc w:val="right"/>
          <w:rPr>
            <w:rFonts w:asciiTheme="minorEastAsia" w:hAnsiTheme="minorEastAsia"/>
          </w:rPr>
        </w:pPr>
        <w:r w:rsidRPr="008225EA">
          <w:rPr>
            <w:rFonts w:asciiTheme="minorEastAsia" w:hAnsiTheme="minorEastAsia"/>
          </w:rPr>
          <w:fldChar w:fldCharType="begin"/>
        </w:r>
        <w:r w:rsidRPr="008225EA">
          <w:rPr>
            <w:rFonts w:asciiTheme="minorEastAsia" w:hAnsiTheme="minorEastAsia"/>
          </w:rPr>
          <w:instrText>PAGE   \* MERGEFORMAT</w:instrText>
        </w:r>
        <w:r w:rsidRPr="008225EA">
          <w:rPr>
            <w:rFonts w:asciiTheme="minorEastAsia" w:hAnsiTheme="minorEastAsia"/>
          </w:rPr>
          <w:fldChar w:fldCharType="separate"/>
        </w:r>
        <w:r w:rsidR="004E59C5" w:rsidRPr="004E59C5">
          <w:rPr>
            <w:rFonts w:asciiTheme="minorEastAsia" w:hAnsiTheme="minorEastAsia"/>
            <w:noProof/>
            <w:lang w:val="zh-CN"/>
          </w:rPr>
          <w:t>1</w:t>
        </w:r>
        <w:r w:rsidRPr="008225EA">
          <w:rPr>
            <w:rFonts w:asciiTheme="minorEastAsia" w:hAnsiTheme="minor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1FC" w:rsidRDefault="008E11FC" w:rsidP="00F47BB9">
      <w:r>
        <w:separator/>
      </w:r>
    </w:p>
  </w:footnote>
  <w:footnote w:type="continuationSeparator" w:id="0">
    <w:p w:rsidR="008E11FC" w:rsidRDefault="008E11FC" w:rsidP="00F4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Pr="00351A4E" w:rsidRDefault="00B3461C" w:rsidP="00351A4E">
    <w:pPr>
      <w:pStyle w:val="af"/>
      <w:pBdr>
        <w:bottom w:val="none" w:sz="0" w:space="0" w:color="auto"/>
      </w:pBdr>
      <w:jc w:val="left"/>
    </w:pPr>
    <w:r>
      <w:rPr>
        <w:rFonts w:ascii="黑体" w:eastAsia="黑体" w:hAnsi="黑体"/>
      </w:rPr>
      <w:t xml:space="preserve">T/NJ </w:t>
    </w:r>
    <w:r>
      <w:rPr>
        <w:rFonts w:ascii="黑体" w:eastAsia="黑体" w:hAnsi="黑体" w:hint="eastAsia"/>
      </w:rPr>
      <w:t>1220</w:t>
    </w:r>
    <w:r>
      <w:rPr>
        <w:rFonts w:ascii="黑体" w:eastAsia="黑体" w:hAnsi="黑体"/>
      </w:rPr>
      <w:t>—20</w:t>
    </w:r>
    <w:r>
      <w:rPr>
        <w:rFonts w:ascii="黑体" w:eastAsia="黑体" w:hAnsi="黑体" w:hint="eastAsia"/>
      </w:rPr>
      <w:t>2X/</w:t>
    </w:r>
    <w:r>
      <w:rPr>
        <w:rFonts w:ascii="黑体" w:eastAsia="黑体" w:hAnsi="黑体"/>
      </w:rPr>
      <w:t>T/CAAMM XXXX—202X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Pr="00CC3292" w:rsidRDefault="00B3461C" w:rsidP="006C4786">
    <w:pPr>
      <w:pStyle w:val="aff"/>
      <w:wordWrap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05738D">
    <w:pPr>
      <w:pStyle w:val="af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61C" w:rsidRDefault="00B3461C" w:rsidP="00B3461C">
    <w:pPr>
      <w:pStyle w:val="af"/>
      <w:pBdr>
        <w:bottom w:val="none" w:sz="0" w:space="0" w:color="auto"/>
      </w:pBdr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Pr="00B3461C">
      <w:rPr>
        <w:rFonts w:ascii="黑体" w:eastAsia="黑体" w:hAnsi="黑体" w:cs="Times New Roman" w:hint="eastAsia"/>
        <w:sz w:val="21"/>
        <w:szCs w:val="21"/>
      </w:rPr>
      <w:t>1</w:t>
    </w:r>
    <w:r w:rsidR="0012472C">
      <w:rPr>
        <w:rFonts w:ascii="黑体" w:eastAsia="黑体" w:hAnsi="黑体" w:cs="Times New Roman"/>
        <w:sz w:val="21"/>
        <w:szCs w:val="21"/>
      </w:rPr>
      <w:t>220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 w:rsidR="0012472C"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Default="00B3461C" w:rsidP="0005738D">
    <w:pPr>
      <w:pStyle w:val="af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lef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Pr="00B3461C">
      <w:rPr>
        <w:rFonts w:ascii="黑体" w:eastAsia="黑体" w:hAnsi="黑体" w:cs="Times New Roman" w:hint="eastAsia"/>
        <w:sz w:val="21"/>
        <w:szCs w:val="21"/>
      </w:rPr>
      <w:t>1</w:t>
    </w:r>
    <w:r>
      <w:rPr>
        <w:rFonts w:ascii="黑体" w:eastAsia="黑体" w:hAnsi="黑体" w:cs="Times New Roman"/>
        <w:sz w:val="21"/>
        <w:szCs w:val="21"/>
      </w:rPr>
      <w:t>220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"/>
      <w:pBdr>
        <w:bottom w:val="none" w:sz="0" w:space="0" w:color="auto"/>
      </w:pBdr>
      <w:snapToGrid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Pr="00B3461C">
      <w:rPr>
        <w:rFonts w:ascii="黑体" w:eastAsia="黑体" w:hAnsi="黑体" w:cs="Times New Roman" w:hint="eastAsia"/>
        <w:sz w:val="21"/>
        <w:szCs w:val="21"/>
      </w:rPr>
      <w:t>1</w:t>
    </w:r>
    <w:r>
      <w:rPr>
        <w:rFonts w:ascii="黑体" w:eastAsia="黑体" w:hAnsi="黑体" w:cs="Times New Roman"/>
        <w:sz w:val="21"/>
        <w:szCs w:val="21"/>
      </w:rPr>
      <w:t>220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f"/>
      <w:spacing w:after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72C" w:rsidRDefault="0012472C" w:rsidP="0012472C">
    <w:pPr>
      <w:pStyle w:val="af"/>
      <w:pBdr>
        <w:bottom w:val="none" w:sz="0" w:space="0" w:color="auto"/>
      </w:pBdr>
      <w:snapToGrid/>
      <w:jc w:val="right"/>
      <w:rPr>
        <w:rFonts w:ascii="黑体" w:eastAsia="黑体" w:hAnsi="黑体" w:cs="Times New Roman"/>
        <w:sz w:val="21"/>
        <w:szCs w:val="21"/>
      </w:rPr>
    </w:pPr>
    <w:r w:rsidRPr="00B3461C">
      <w:rPr>
        <w:rFonts w:ascii="Times New Roman" w:eastAsia="宋体" w:hAnsi="Times New Roman" w:cs="Times New Roman"/>
        <w:b/>
        <w:sz w:val="21"/>
        <w:szCs w:val="21"/>
      </w:rPr>
      <w:t xml:space="preserve">T/NJ </w:t>
    </w:r>
    <w:r w:rsidRPr="00B3461C">
      <w:rPr>
        <w:rFonts w:ascii="黑体" w:eastAsia="黑体" w:hAnsi="黑体" w:cs="Times New Roman" w:hint="eastAsia"/>
        <w:sz w:val="21"/>
        <w:szCs w:val="21"/>
      </w:rPr>
      <w:t>1</w:t>
    </w:r>
    <w:r>
      <w:rPr>
        <w:rFonts w:ascii="黑体" w:eastAsia="黑体" w:hAnsi="黑体" w:cs="Times New Roman"/>
        <w:sz w:val="21"/>
        <w:szCs w:val="21"/>
      </w:rPr>
      <w:t>220</w:t>
    </w:r>
    <w:r w:rsidRPr="00B3461C">
      <w:rPr>
        <w:rFonts w:ascii="黑体" w:eastAsia="黑体" w:hAnsi="黑体" w:cs="Times New Roman"/>
        <w:sz w:val="21"/>
        <w:szCs w:val="21"/>
      </w:rPr>
      <w:t>—2022</w:t>
    </w:r>
    <w:r w:rsidRPr="00B3461C">
      <w:rPr>
        <w:rFonts w:ascii="Times New Roman" w:eastAsia="宋体" w:hAnsi="Times New Roman" w:cs="Times New Roman"/>
        <w:b/>
        <w:sz w:val="21"/>
        <w:szCs w:val="21"/>
      </w:rPr>
      <w:t>/T/CAAMM</w:t>
    </w:r>
    <w:r w:rsidRPr="00B3461C">
      <w:rPr>
        <w:rFonts w:ascii="Calibri" w:eastAsia="宋体" w:hAnsi="黑体" w:cs="Times New Roman"/>
        <w:sz w:val="21"/>
        <w:szCs w:val="21"/>
      </w:rPr>
      <w:t xml:space="preserve"> </w:t>
    </w:r>
    <w:r>
      <w:rPr>
        <w:rFonts w:ascii="黑体" w:eastAsia="黑体" w:hAnsi="黑体" w:cs="Times New Roman"/>
        <w:sz w:val="21"/>
        <w:szCs w:val="21"/>
      </w:rPr>
      <w:t>2XX</w:t>
    </w:r>
    <w:r w:rsidRPr="00B3461C">
      <w:rPr>
        <w:rFonts w:ascii="黑体" w:eastAsia="黑体" w:hAnsi="黑体" w:cs="Times New Roman"/>
        <w:sz w:val="21"/>
        <w:szCs w:val="21"/>
      </w:rPr>
      <w:t>—2022</w:t>
    </w:r>
  </w:p>
  <w:p w:rsidR="00B3461C" w:rsidRPr="0012472C" w:rsidRDefault="00B3461C" w:rsidP="0012472C">
    <w:pPr>
      <w:pStyle w:val="af"/>
      <w:pBdr>
        <w:bottom w:val="none" w:sz="0" w:space="0" w:color="auto"/>
      </w:pBdr>
      <w:snapToGrid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51925"/>
    <w:multiLevelType w:val="multilevel"/>
    <w:tmpl w:val="9CB2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41AF2"/>
    <w:multiLevelType w:val="hybridMultilevel"/>
    <w:tmpl w:val="66DA542A"/>
    <w:lvl w:ilvl="0" w:tplc="D9C04132">
      <w:start w:val="1"/>
      <w:numFmt w:val="lowerLetter"/>
      <w:lvlText w:val="%1）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5C266DB3"/>
    <w:multiLevelType w:val="hybridMultilevel"/>
    <w:tmpl w:val="B64896D4"/>
    <w:lvl w:ilvl="0" w:tplc="8B44255C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38F26DC"/>
    <w:multiLevelType w:val="hybridMultilevel"/>
    <w:tmpl w:val="F600F646"/>
    <w:lvl w:ilvl="0" w:tplc="0D0A8B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3" w:hanging="420"/>
      </w:p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abstractNum w:abstractNumId="4" w15:restartNumberingAfterBreak="0">
    <w:nsid w:val="69176B14"/>
    <w:multiLevelType w:val="hybridMultilevel"/>
    <w:tmpl w:val="0032FC9A"/>
    <w:lvl w:ilvl="0" w:tplc="8168FC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EA2025"/>
    <w:multiLevelType w:val="multilevel"/>
    <w:tmpl w:val="FED4B96E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B21"/>
    <w:rsid w:val="000311A4"/>
    <w:rsid w:val="0003587A"/>
    <w:rsid w:val="0005738D"/>
    <w:rsid w:val="000B7EA1"/>
    <w:rsid w:val="000C0431"/>
    <w:rsid w:val="00117831"/>
    <w:rsid w:val="0012472C"/>
    <w:rsid w:val="00181283"/>
    <w:rsid w:val="001A5B95"/>
    <w:rsid w:val="001B7AE5"/>
    <w:rsid w:val="001C640F"/>
    <w:rsid w:val="00287E37"/>
    <w:rsid w:val="00294D81"/>
    <w:rsid w:val="002D40A8"/>
    <w:rsid w:val="003032E0"/>
    <w:rsid w:val="00350F74"/>
    <w:rsid w:val="00351A4E"/>
    <w:rsid w:val="00365EE7"/>
    <w:rsid w:val="003968DA"/>
    <w:rsid w:val="003B424C"/>
    <w:rsid w:val="003D5943"/>
    <w:rsid w:val="003D7512"/>
    <w:rsid w:val="00440BAF"/>
    <w:rsid w:val="004622A4"/>
    <w:rsid w:val="0049286C"/>
    <w:rsid w:val="00495D95"/>
    <w:rsid w:val="004B4DDC"/>
    <w:rsid w:val="004E59C5"/>
    <w:rsid w:val="00553C92"/>
    <w:rsid w:val="0055496D"/>
    <w:rsid w:val="005B588D"/>
    <w:rsid w:val="00615E59"/>
    <w:rsid w:val="006C4786"/>
    <w:rsid w:val="007672EE"/>
    <w:rsid w:val="0078040B"/>
    <w:rsid w:val="007867E4"/>
    <w:rsid w:val="007B4E07"/>
    <w:rsid w:val="008225EA"/>
    <w:rsid w:val="00823F35"/>
    <w:rsid w:val="00854B21"/>
    <w:rsid w:val="008726DC"/>
    <w:rsid w:val="008918A6"/>
    <w:rsid w:val="00893A2B"/>
    <w:rsid w:val="0089512A"/>
    <w:rsid w:val="0089670A"/>
    <w:rsid w:val="008A2753"/>
    <w:rsid w:val="008E11FC"/>
    <w:rsid w:val="008E25D4"/>
    <w:rsid w:val="00930BBA"/>
    <w:rsid w:val="00941736"/>
    <w:rsid w:val="009A2FAE"/>
    <w:rsid w:val="009D4341"/>
    <w:rsid w:val="00A11725"/>
    <w:rsid w:val="00A33BAE"/>
    <w:rsid w:val="00A3419A"/>
    <w:rsid w:val="00A400F8"/>
    <w:rsid w:val="00A5449C"/>
    <w:rsid w:val="00A67B89"/>
    <w:rsid w:val="00AA2FB1"/>
    <w:rsid w:val="00AC14F3"/>
    <w:rsid w:val="00AE6E71"/>
    <w:rsid w:val="00B0587C"/>
    <w:rsid w:val="00B3461C"/>
    <w:rsid w:val="00B500CD"/>
    <w:rsid w:val="00B94126"/>
    <w:rsid w:val="00BD5FAC"/>
    <w:rsid w:val="00BF1AAB"/>
    <w:rsid w:val="00C2431D"/>
    <w:rsid w:val="00C4498F"/>
    <w:rsid w:val="00C54F1E"/>
    <w:rsid w:val="00C921D4"/>
    <w:rsid w:val="00CA2DE1"/>
    <w:rsid w:val="00D24DB4"/>
    <w:rsid w:val="00D40601"/>
    <w:rsid w:val="00D716B9"/>
    <w:rsid w:val="00DD46D8"/>
    <w:rsid w:val="00E018F3"/>
    <w:rsid w:val="00E2662D"/>
    <w:rsid w:val="00E314C4"/>
    <w:rsid w:val="00EC10F5"/>
    <w:rsid w:val="00ED1C40"/>
    <w:rsid w:val="00EE4A11"/>
    <w:rsid w:val="00F05885"/>
    <w:rsid w:val="00F06F20"/>
    <w:rsid w:val="00F35608"/>
    <w:rsid w:val="00F47BB9"/>
    <w:rsid w:val="00F546F4"/>
    <w:rsid w:val="00F5505E"/>
    <w:rsid w:val="00FA4725"/>
    <w:rsid w:val="00FB2358"/>
    <w:rsid w:val="00FC45EC"/>
    <w:rsid w:val="00FD43AB"/>
    <w:rsid w:val="00FE5245"/>
    <w:rsid w:val="00FE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D7907"/>
  <w15:docId w15:val="{021A3183-9ACF-4204-80AB-73AF5520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pPr>
      <w:widowControl w:val="0"/>
      <w:jc w:val="both"/>
    </w:pPr>
  </w:style>
  <w:style w:type="paragraph" w:styleId="1">
    <w:name w:val="heading 1"/>
    <w:basedOn w:val="a4"/>
    <w:next w:val="a4"/>
    <w:link w:val="10"/>
    <w:uiPriority w:val="9"/>
    <w:qFormat/>
    <w:rsid w:val="00F058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4"/>
    <w:next w:val="a4"/>
    <w:link w:val="20"/>
    <w:uiPriority w:val="9"/>
    <w:unhideWhenUsed/>
    <w:qFormat/>
    <w:rsid w:val="00F0588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4"/>
    <w:next w:val="a4"/>
    <w:link w:val="30"/>
    <w:uiPriority w:val="9"/>
    <w:unhideWhenUsed/>
    <w:qFormat/>
    <w:rsid w:val="00F058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4"/>
    <w:next w:val="a4"/>
    <w:link w:val="40"/>
    <w:uiPriority w:val="9"/>
    <w:unhideWhenUsed/>
    <w:qFormat/>
    <w:rsid w:val="00F0588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"/>
    <w:unhideWhenUsed/>
    <w:qFormat/>
    <w:rsid w:val="00F0588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basedOn w:val="a5"/>
    <w:link w:val="1"/>
    <w:uiPriority w:val="9"/>
    <w:rsid w:val="00F05885"/>
    <w:rPr>
      <w:b/>
      <w:bCs/>
      <w:kern w:val="44"/>
      <w:sz w:val="44"/>
      <w:szCs w:val="44"/>
    </w:rPr>
  </w:style>
  <w:style w:type="character" w:customStyle="1" w:styleId="20">
    <w:name w:val="标题 2 字符"/>
    <w:basedOn w:val="a5"/>
    <w:link w:val="2"/>
    <w:uiPriority w:val="9"/>
    <w:rsid w:val="00F0588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5"/>
    <w:link w:val="3"/>
    <w:uiPriority w:val="9"/>
    <w:rsid w:val="00F05885"/>
    <w:rPr>
      <w:b/>
      <w:bCs/>
      <w:sz w:val="32"/>
      <w:szCs w:val="32"/>
    </w:rPr>
  </w:style>
  <w:style w:type="character" w:customStyle="1" w:styleId="40">
    <w:name w:val="标题 4 字符"/>
    <w:basedOn w:val="a5"/>
    <w:link w:val="4"/>
    <w:uiPriority w:val="9"/>
    <w:rsid w:val="00F058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5"/>
    <w:link w:val="5"/>
    <w:uiPriority w:val="9"/>
    <w:rsid w:val="00F05885"/>
    <w:rPr>
      <w:b/>
      <w:bCs/>
      <w:sz w:val="28"/>
      <w:szCs w:val="28"/>
    </w:rPr>
  </w:style>
  <w:style w:type="paragraph" w:styleId="a8">
    <w:name w:val="Title"/>
    <w:basedOn w:val="a4"/>
    <w:next w:val="a4"/>
    <w:link w:val="a9"/>
    <w:uiPriority w:val="10"/>
    <w:qFormat/>
    <w:rsid w:val="00F0588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5"/>
    <w:link w:val="a8"/>
    <w:uiPriority w:val="10"/>
    <w:rsid w:val="00F05885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Subtitle"/>
    <w:basedOn w:val="a4"/>
    <w:next w:val="a4"/>
    <w:link w:val="ab"/>
    <w:uiPriority w:val="11"/>
    <w:qFormat/>
    <w:rsid w:val="00F05885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b">
    <w:name w:val="副标题 字符"/>
    <w:basedOn w:val="a5"/>
    <w:link w:val="aa"/>
    <w:uiPriority w:val="11"/>
    <w:rsid w:val="00F05885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List Paragraph"/>
    <w:basedOn w:val="a4"/>
    <w:uiPriority w:val="1"/>
    <w:qFormat/>
    <w:rsid w:val="00F05885"/>
    <w:pPr>
      <w:ind w:firstLineChars="200" w:firstLine="420"/>
    </w:pPr>
  </w:style>
  <w:style w:type="paragraph" w:styleId="ad">
    <w:name w:val="Date"/>
    <w:basedOn w:val="a4"/>
    <w:next w:val="a4"/>
    <w:link w:val="ae"/>
    <w:uiPriority w:val="99"/>
    <w:semiHidden/>
    <w:unhideWhenUsed/>
    <w:rsid w:val="003032E0"/>
    <w:pPr>
      <w:ind w:leftChars="2500" w:left="100"/>
    </w:pPr>
  </w:style>
  <w:style w:type="character" w:customStyle="1" w:styleId="ae">
    <w:name w:val="日期 字符"/>
    <w:basedOn w:val="a5"/>
    <w:link w:val="ad"/>
    <w:uiPriority w:val="99"/>
    <w:semiHidden/>
    <w:rsid w:val="003032E0"/>
  </w:style>
  <w:style w:type="paragraph" w:styleId="af">
    <w:name w:val="header"/>
    <w:basedOn w:val="a4"/>
    <w:link w:val="af0"/>
    <w:uiPriority w:val="99"/>
    <w:unhideWhenUsed/>
    <w:rsid w:val="00F47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5"/>
    <w:link w:val="af"/>
    <w:uiPriority w:val="99"/>
    <w:rsid w:val="00F47BB9"/>
    <w:rPr>
      <w:sz w:val="18"/>
      <w:szCs w:val="18"/>
    </w:rPr>
  </w:style>
  <w:style w:type="paragraph" w:styleId="af1">
    <w:name w:val="footer"/>
    <w:basedOn w:val="a4"/>
    <w:link w:val="af2"/>
    <w:uiPriority w:val="99"/>
    <w:unhideWhenUsed/>
    <w:rsid w:val="00F47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5"/>
    <w:link w:val="af1"/>
    <w:uiPriority w:val="99"/>
    <w:rsid w:val="00F47BB9"/>
    <w:rPr>
      <w:sz w:val="18"/>
      <w:szCs w:val="18"/>
    </w:rPr>
  </w:style>
  <w:style w:type="character" w:customStyle="1" w:styleId="af3">
    <w:name w:val="发布"/>
    <w:qFormat/>
    <w:rsid w:val="007867E4"/>
    <w:rPr>
      <w:rFonts w:ascii="黑体" w:eastAsia="黑体"/>
      <w:spacing w:val="22"/>
      <w:w w:val="100"/>
      <w:position w:val="3"/>
      <w:sz w:val="28"/>
    </w:rPr>
  </w:style>
  <w:style w:type="character" w:customStyle="1" w:styleId="CharChar">
    <w:name w:val="段 Char Char"/>
    <w:link w:val="af4"/>
    <w:rsid w:val="007867E4"/>
    <w:rPr>
      <w:rFonts w:ascii="宋体"/>
    </w:rPr>
  </w:style>
  <w:style w:type="paragraph" w:customStyle="1" w:styleId="af4">
    <w:name w:val="段"/>
    <w:link w:val="CharChar"/>
    <w:qFormat/>
    <w:rsid w:val="007867E4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customStyle="1" w:styleId="af5">
    <w:name w:val="发布日期"/>
    <w:qFormat/>
    <w:rsid w:val="007867E4"/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21">
    <w:name w:val="封面标准号2"/>
    <w:basedOn w:val="a4"/>
    <w:qFormat/>
    <w:rsid w:val="007867E4"/>
    <w:p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6">
    <w:name w:val="实施日期"/>
    <w:basedOn w:val="af5"/>
    <w:qFormat/>
    <w:rsid w:val="007867E4"/>
    <w:pPr>
      <w:jc w:val="right"/>
    </w:pPr>
  </w:style>
  <w:style w:type="paragraph" w:customStyle="1" w:styleId="af7">
    <w:name w:val="发布部门"/>
    <w:next w:val="af4"/>
    <w:rsid w:val="007867E4"/>
    <w:pPr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8">
    <w:name w:val="标准称谓"/>
    <w:next w:val="a4"/>
    <w:qFormat/>
    <w:rsid w:val="007867E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9">
    <w:name w:val="文献分类号"/>
    <w:qFormat/>
    <w:rsid w:val="007867E4"/>
    <w:pPr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styleId="afa">
    <w:name w:val="Balloon Text"/>
    <w:basedOn w:val="a4"/>
    <w:link w:val="afb"/>
    <w:uiPriority w:val="99"/>
    <w:semiHidden/>
    <w:unhideWhenUsed/>
    <w:rsid w:val="007867E4"/>
    <w:rPr>
      <w:sz w:val="18"/>
      <w:szCs w:val="18"/>
    </w:rPr>
  </w:style>
  <w:style w:type="character" w:customStyle="1" w:styleId="afb">
    <w:name w:val="批注框文本 字符"/>
    <w:basedOn w:val="a5"/>
    <w:link w:val="afa"/>
    <w:uiPriority w:val="99"/>
    <w:semiHidden/>
    <w:rsid w:val="007867E4"/>
    <w:rPr>
      <w:sz w:val="18"/>
      <w:szCs w:val="18"/>
    </w:rPr>
  </w:style>
  <w:style w:type="paragraph" w:customStyle="1" w:styleId="afc">
    <w:name w:val="标准书脚_偶数页"/>
    <w:rsid w:val="00351A4E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d">
    <w:name w:val="标准书脚_奇数页"/>
    <w:rsid w:val="00351A4E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">
    <w:name w:val="前言、引言标题"/>
    <w:next w:val="a4"/>
    <w:rsid w:val="00351A4E"/>
    <w:pPr>
      <w:numPr>
        <w:numId w:val="4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一级条标题"/>
    <w:basedOn w:val="a4"/>
    <w:next w:val="af4"/>
    <w:rsid w:val="00351A4E"/>
    <w:pPr>
      <w:widowControl/>
      <w:numPr>
        <w:ilvl w:val="2"/>
        <w:numId w:val="4"/>
      </w:numPr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三级条标题"/>
    <w:basedOn w:val="a4"/>
    <w:next w:val="af4"/>
    <w:rsid w:val="00351A4E"/>
    <w:pPr>
      <w:widowControl/>
      <w:numPr>
        <w:ilvl w:val="4"/>
        <w:numId w:val="4"/>
      </w:numPr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四级条标题"/>
    <w:basedOn w:val="a1"/>
    <w:next w:val="af4"/>
    <w:rsid w:val="00351A4E"/>
    <w:pPr>
      <w:numPr>
        <w:ilvl w:val="5"/>
      </w:numPr>
      <w:tabs>
        <w:tab w:val="num" w:pos="360"/>
      </w:tabs>
      <w:outlineLvl w:val="5"/>
    </w:pPr>
  </w:style>
  <w:style w:type="paragraph" w:customStyle="1" w:styleId="a3">
    <w:name w:val="五级条标题"/>
    <w:basedOn w:val="a2"/>
    <w:next w:val="af4"/>
    <w:rsid w:val="00351A4E"/>
    <w:pPr>
      <w:numPr>
        <w:ilvl w:val="6"/>
      </w:numPr>
      <w:tabs>
        <w:tab w:val="num" w:pos="360"/>
      </w:tabs>
      <w:outlineLvl w:val="6"/>
    </w:pPr>
  </w:style>
  <w:style w:type="character" w:styleId="afe">
    <w:name w:val="page number"/>
    <w:rsid w:val="00351A4E"/>
    <w:rPr>
      <w:rFonts w:ascii="Times New Roman" w:eastAsia="宋体" w:hAnsi="Times New Roman"/>
      <w:sz w:val="18"/>
    </w:rPr>
  </w:style>
  <w:style w:type="paragraph" w:customStyle="1" w:styleId="aff">
    <w:name w:val="标准书眉_奇数页"/>
    <w:next w:val="a4"/>
    <w:rsid w:val="00351A4E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noProof/>
      <w:kern w:val="0"/>
      <w:szCs w:val="20"/>
    </w:rPr>
  </w:style>
  <w:style w:type="paragraph" w:customStyle="1" w:styleId="aff0">
    <w:name w:val="标准书眉_偶数页"/>
    <w:basedOn w:val="aff"/>
    <w:next w:val="a4"/>
    <w:rsid w:val="00351A4E"/>
    <w:pPr>
      <w:jc w:val="left"/>
    </w:pPr>
  </w:style>
  <w:style w:type="paragraph" w:customStyle="1" w:styleId="aff1">
    <w:name w:val="样式"/>
    <w:qFormat/>
    <w:rsid w:val="00117831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4"/>
      <w:szCs w:val="24"/>
    </w:rPr>
  </w:style>
  <w:style w:type="paragraph" w:customStyle="1" w:styleId="src">
    <w:name w:val="src"/>
    <w:basedOn w:val="a4"/>
    <w:rsid w:val="00F546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4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image" Target="media/image3.wmf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oleObject" Target="embeddings/oleObject2.bin"/><Relationship Id="rId25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5.wmf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wmf"/><Relationship Id="rId22" Type="http://schemas.openxmlformats.org/officeDocument/2006/relationships/oleObject" Target="embeddings/oleObject5.bin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11</Pages>
  <Words>1052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王慧慧</dc:creator>
  <cp:lastModifiedBy>张咸胜</cp:lastModifiedBy>
  <cp:revision>32</cp:revision>
  <dcterms:created xsi:type="dcterms:W3CDTF">2022-05-27T02:19:00Z</dcterms:created>
  <dcterms:modified xsi:type="dcterms:W3CDTF">2022-06-13T06:12:00Z</dcterms:modified>
</cp:coreProperties>
</file>